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5D" w:rsidRDefault="007A5D5D">
      <w:pPr>
        <w:spacing w:line="200" w:lineRule="exact"/>
        <w:rPr>
          <w:sz w:val="24"/>
          <w:szCs w:val="24"/>
        </w:rPr>
      </w:pPr>
    </w:p>
    <w:p w:rsidR="007A5D5D" w:rsidRDefault="007A5D5D">
      <w:pPr>
        <w:spacing w:line="294" w:lineRule="exact"/>
        <w:rPr>
          <w:sz w:val="24"/>
          <w:szCs w:val="24"/>
        </w:rPr>
      </w:pPr>
    </w:p>
    <w:p w:rsidR="007A5D5D" w:rsidRDefault="008516F6">
      <w:pPr>
        <w:ind w:right="6"/>
        <w:jc w:val="center"/>
        <w:rPr>
          <w:sz w:val="20"/>
          <w:szCs w:val="20"/>
        </w:rPr>
      </w:pPr>
      <w:r>
        <w:rPr>
          <w:rFonts w:ascii="Gisha" w:eastAsia="Gisha" w:hAnsi="Gisha" w:cs="Gisha"/>
          <w:b/>
          <w:bCs/>
          <w:sz w:val="32"/>
          <w:szCs w:val="32"/>
          <w:u w:val="single"/>
        </w:rPr>
        <w:t>THE COMPLIANCE NEWS</w:t>
      </w:r>
    </w:p>
    <w:p w:rsidR="007A5D5D" w:rsidRDefault="007A5D5D">
      <w:pPr>
        <w:spacing w:line="200" w:lineRule="exact"/>
        <w:rPr>
          <w:sz w:val="24"/>
          <w:szCs w:val="24"/>
        </w:rPr>
      </w:pPr>
    </w:p>
    <w:p w:rsidR="007A5D5D" w:rsidRDefault="007A5D5D">
      <w:pPr>
        <w:spacing w:line="244" w:lineRule="exact"/>
        <w:rPr>
          <w:sz w:val="24"/>
          <w:szCs w:val="24"/>
        </w:rPr>
      </w:pPr>
    </w:p>
    <w:p w:rsidR="007A5D5D" w:rsidRDefault="008516F6">
      <w:pPr>
        <w:rPr>
          <w:sz w:val="20"/>
          <w:szCs w:val="20"/>
        </w:rPr>
      </w:pPr>
      <w:r>
        <w:rPr>
          <w:rFonts w:ascii="Gisha" w:eastAsia="Gisha" w:hAnsi="Gisha" w:cs="Gisha"/>
          <w:b/>
          <w:bCs/>
          <w:sz w:val="28"/>
          <w:szCs w:val="28"/>
        </w:rPr>
        <w:t>Basic Pay for the purpose of PF</w:t>
      </w:r>
    </w:p>
    <w:p w:rsidR="007A5D5D" w:rsidRDefault="007A5D5D">
      <w:pPr>
        <w:spacing w:line="335" w:lineRule="exact"/>
        <w:rPr>
          <w:sz w:val="24"/>
          <w:szCs w:val="24"/>
        </w:rPr>
      </w:pPr>
    </w:p>
    <w:p w:rsidR="007A5D5D" w:rsidRDefault="008516F6">
      <w:pPr>
        <w:spacing w:line="239" w:lineRule="auto"/>
        <w:ind w:right="6"/>
        <w:jc w:val="both"/>
        <w:rPr>
          <w:sz w:val="20"/>
          <w:szCs w:val="20"/>
        </w:rPr>
      </w:pPr>
      <w:r>
        <w:rPr>
          <w:rFonts w:ascii="Gisha" w:eastAsia="Gisha" w:hAnsi="Gisha" w:cs="Gisha"/>
          <w:sz w:val="24"/>
          <w:szCs w:val="24"/>
        </w:rPr>
        <w:t>The much awaited pronouncement by the apex court, in the bunch of appeals against the judgements holding certain allowances to be ‘basic wages’ attracting PF contributions, is finally out. For all the hype it had created in the industry circles and for the time it had consumed, it is not worth the wait. Honestly, for me, at the least, it is not an earth-breaking ruling, for, (a) it has not changed the existing legal position and (b) it has not laid down any new principles.</w:t>
      </w:r>
    </w:p>
    <w:p w:rsidR="007A5D5D" w:rsidRDefault="007A5D5D">
      <w:pPr>
        <w:spacing w:line="288" w:lineRule="exact"/>
        <w:rPr>
          <w:sz w:val="24"/>
          <w:szCs w:val="24"/>
        </w:rPr>
      </w:pPr>
    </w:p>
    <w:p w:rsidR="007A5D5D" w:rsidRDefault="008516F6">
      <w:pPr>
        <w:spacing w:line="239" w:lineRule="auto"/>
        <w:ind w:right="6"/>
        <w:jc w:val="both"/>
        <w:rPr>
          <w:sz w:val="20"/>
          <w:szCs w:val="20"/>
        </w:rPr>
      </w:pPr>
      <w:r>
        <w:rPr>
          <w:rFonts w:ascii="Gisha" w:eastAsia="Gisha" w:hAnsi="Gisha" w:cs="Gisha"/>
          <w:sz w:val="24"/>
          <w:szCs w:val="24"/>
        </w:rPr>
        <w:t>EPF &amp; MP Act, 1952 is the only Act which defines the term ‘basic wages’ throughSec 2(b) while all the other legislations in the domain do define the term ‘wages or salary’. It is this definition which comes up for interpretation time and again. In the present case too, the bone of contention is ‘what constitutes basic wages’. But, shockingly, the apex court, in para 12, of the judgement had said that ‘</w:t>
      </w:r>
      <w:r>
        <w:rPr>
          <w:rFonts w:ascii="Gisha" w:eastAsia="Gisha" w:hAnsi="Gisha" w:cs="Gisha"/>
          <w:i/>
          <w:iCs/>
          <w:sz w:val="24"/>
          <w:szCs w:val="24"/>
        </w:rPr>
        <w:t>the term basic</w:t>
      </w:r>
      <w:r>
        <w:rPr>
          <w:rFonts w:ascii="Gisha" w:eastAsia="Gisha" w:hAnsi="Gisha" w:cs="Gisha"/>
          <w:sz w:val="24"/>
          <w:szCs w:val="24"/>
        </w:rPr>
        <w:t xml:space="preserve"> </w:t>
      </w:r>
      <w:r>
        <w:rPr>
          <w:rFonts w:ascii="Gisha" w:eastAsia="Gisha" w:hAnsi="Gisha" w:cs="Gisha"/>
          <w:i/>
          <w:iCs/>
          <w:sz w:val="24"/>
          <w:szCs w:val="24"/>
        </w:rPr>
        <w:t xml:space="preserve">wage has not been defined in the Act…’ </w:t>
      </w:r>
      <w:r>
        <w:rPr>
          <w:rFonts w:ascii="Gisha" w:eastAsia="Gisha" w:hAnsi="Gisha" w:cs="Gisha"/>
          <w:sz w:val="24"/>
          <w:szCs w:val="24"/>
        </w:rPr>
        <w:t>which adds to the woes.</w:t>
      </w:r>
    </w:p>
    <w:p w:rsidR="007A5D5D" w:rsidRDefault="007A5D5D">
      <w:pPr>
        <w:spacing w:line="291" w:lineRule="exact"/>
        <w:rPr>
          <w:sz w:val="24"/>
          <w:szCs w:val="24"/>
        </w:rPr>
      </w:pPr>
    </w:p>
    <w:p w:rsidR="007A5D5D" w:rsidRDefault="008516F6">
      <w:pPr>
        <w:spacing w:line="239" w:lineRule="auto"/>
        <w:ind w:right="6"/>
        <w:jc w:val="both"/>
        <w:rPr>
          <w:sz w:val="20"/>
          <w:szCs w:val="20"/>
        </w:rPr>
      </w:pPr>
      <w:r>
        <w:rPr>
          <w:rFonts w:ascii="Gisha" w:eastAsia="Gisha" w:hAnsi="Gisha" w:cs="Gisha"/>
          <w:sz w:val="24"/>
          <w:szCs w:val="24"/>
        </w:rPr>
        <w:t xml:space="preserve">However, though the Hon’ble Supreme Court has not given any further clarity, it has categorically reinforced the already existing legal position on ‘basic wages’ and the nature of other payments which would qualify for exemption. Reliance is placed mainly on the definition for the term ‘basic wages’ under Sec 2(b), Sec 6 and other prominent rulings, more specifically the principles laid down in the </w:t>
      </w:r>
      <w:r>
        <w:rPr>
          <w:rFonts w:ascii="Gisha" w:eastAsia="Gisha" w:hAnsi="Gisha" w:cs="Gisha"/>
          <w:b/>
          <w:bCs/>
          <w:sz w:val="24"/>
          <w:szCs w:val="24"/>
        </w:rPr>
        <w:t>Bridge &amp; Roof</w:t>
      </w:r>
      <w:r>
        <w:rPr>
          <w:rFonts w:ascii="Gisha" w:eastAsia="Gisha" w:hAnsi="Gisha" w:cs="Gisha"/>
          <w:sz w:val="24"/>
          <w:szCs w:val="24"/>
        </w:rPr>
        <w:t xml:space="preserve"> </w:t>
      </w:r>
      <w:r>
        <w:rPr>
          <w:rFonts w:ascii="Gisha" w:eastAsia="Gisha" w:hAnsi="Gisha" w:cs="Gisha"/>
          <w:b/>
          <w:bCs/>
          <w:sz w:val="24"/>
          <w:szCs w:val="24"/>
        </w:rPr>
        <w:t>case</w:t>
      </w:r>
      <w:r>
        <w:rPr>
          <w:rFonts w:ascii="Gisha" w:eastAsia="Gisha" w:hAnsi="Gisha" w:cs="Gisha"/>
          <w:sz w:val="24"/>
          <w:szCs w:val="24"/>
        </w:rPr>
        <w:t>.</w:t>
      </w:r>
    </w:p>
    <w:p w:rsidR="007A5D5D" w:rsidRDefault="007A5D5D">
      <w:pPr>
        <w:spacing w:line="288" w:lineRule="exact"/>
        <w:rPr>
          <w:sz w:val="24"/>
          <w:szCs w:val="24"/>
        </w:rPr>
      </w:pPr>
    </w:p>
    <w:p w:rsidR="007A5D5D" w:rsidRDefault="008516F6">
      <w:pPr>
        <w:spacing w:line="239" w:lineRule="auto"/>
        <w:ind w:right="6"/>
        <w:jc w:val="both"/>
        <w:rPr>
          <w:sz w:val="20"/>
          <w:szCs w:val="20"/>
        </w:rPr>
      </w:pPr>
      <w:r>
        <w:rPr>
          <w:rFonts w:ascii="Gisha" w:eastAsia="Gisha" w:hAnsi="Gisha" w:cs="Gisha"/>
          <w:sz w:val="24"/>
          <w:szCs w:val="24"/>
        </w:rPr>
        <w:t>The issue was whether the special allowances paid by an establishment to its employees would fall within the expression "basic wages" under Section 2(b)(ii) read with Section 6 of the Act for computation of deduction towards Employees' Provident Fund.</w:t>
      </w:r>
    </w:p>
    <w:p w:rsidR="007A5D5D" w:rsidRDefault="007A5D5D">
      <w:pPr>
        <w:spacing w:line="286" w:lineRule="exact"/>
        <w:rPr>
          <w:sz w:val="24"/>
          <w:szCs w:val="24"/>
        </w:rPr>
      </w:pPr>
    </w:p>
    <w:p w:rsidR="007A5D5D" w:rsidRDefault="008516F6">
      <w:pPr>
        <w:spacing w:line="239" w:lineRule="auto"/>
        <w:ind w:right="6"/>
        <w:jc w:val="both"/>
        <w:rPr>
          <w:sz w:val="20"/>
          <w:szCs w:val="20"/>
        </w:rPr>
      </w:pPr>
      <w:r>
        <w:rPr>
          <w:rFonts w:ascii="Gisha" w:eastAsia="Gisha" w:hAnsi="Gisha" w:cs="Gisha"/>
          <w:sz w:val="24"/>
          <w:szCs w:val="24"/>
        </w:rPr>
        <w:t>Referring to the provisions of the Act, the bench said that the test adopted to determine if any payment was to be excluded from basic wage is that the payment under the scheme must have a direct access and linkage to the payment of such special allowance as not being common to all. The crucial test is one of universality.</w:t>
      </w:r>
    </w:p>
    <w:p w:rsidR="007A5D5D" w:rsidRDefault="007A5D5D">
      <w:pPr>
        <w:spacing w:line="286" w:lineRule="exact"/>
        <w:rPr>
          <w:sz w:val="24"/>
          <w:szCs w:val="24"/>
        </w:rPr>
      </w:pPr>
    </w:p>
    <w:p w:rsidR="007A5D5D" w:rsidRDefault="008516F6">
      <w:pPr>
        <w:spacing w:line="238" w:lineRule="auto"/>
        <w:ind w:right="6"/>
        <w:jc w:val="both"/>
        <w:rPr>
          <w:sz w:val="20"/>
          <w:szCs w:val="20"/>
        </w:rPr>
      </w:pPr>
      <w:r>
        <w:rPr>
          <w:rFonts w:ascii="Gisha" w:eastAsia="Gisha" w:hAnsi="Gisha" w:cs="Gisha"/>
          <w:sz w:val="24"/>
          <w:szCs w:val="24"/>
        </w:rPr>
        <w:lastRenderedPageBreak/>
        <w:t xml:space="preserve">The court, referring to </w:t>
      </w:r>
      <w:r>
        <w:rPr>
          <w:rFonts w:ascii="Gisha" w:eastAsia="Gisha" w:hAnsi="Gisha" w:cs="Gisha"/>
          <w:b/>
          <w:bCs/>
          <w:sz w:val="24"/>
          <w:szCs w:val="24"/>
        </w:rPr>
        <w:t>Muir Mills Co. Ltd., Kanpur Vs. Its Workmen</w:t>
      </w:r>
      <w:r>
        <w:rPr>
          <w:rFonts w:ascii="Gisha" w:eastAsia="Gisha" w:hAnsi="Gisha" w:cs="Gisha"/>
          <w:sz w:val="24"/>
          <w:szCs w:val="24"/>
        </w:rPr>
        <w:t>, also observed that any variable earning which may vary from individual to individual according to their efficiency and diligence will stand excluded from the term "basic wages".</w:t>
      </w:r>
    </w:p>
    <w:p w:rsidR="007A5D5D" w:rsidRDefault="007A5D5D">
      <w:pPr>
        <w:spacing w:line="200" w:lineRule="exact"/>
        <w:rPr>
          <w:sz w:val="24"/>
          <w:szCs w:val="24"/>
        </w:rPr>
      </w:pPr>
    </w:p>
    <w:p w:rsidR="007A5D5D" w:rsidRDefault="007A5D5D">
      <w:pPr>
        <w:spacing w:line="200" w:lineRule="exact"/>
        <w:rPr>
          <w:sz w:val="24"/>
          <w:szCs w:val="24"/>
        </w:rPr>
      </w:pPr>
    </w:p>
    <w:p w:rsidR="007A5D5D" w:rsidRDefault="007A5D5D">
      <w:pPr>
        <w:spacing w:line="378" w:lineRule="exact"/>
        <w:rPr>
          <w:sz w:val="24"/>
          <w:szCs w:val="24"/>
        </w:rPr>
      </w:pPr>
    </w:p>
    <w:p w:rsidR="007A5D5D" w:rsidRDefault="007A5D5D">
      <w:pPr>
        <w:spacing w:line="200" w:lineRule="exact"/>
        <w:rPr>
          <w:sz w:val="20"/>
          <w:szCs w:val="20"/>
        </w:rPr>
      </w:pPr>
      <w:bookmarkStart w:id="0" w:name="page2"/>
      <w:bookmarkEnd w:id="0"/>
    </w:p>
    <w:p w:rsidR="007A5D5D" w:rsidRDefault="007A5D5D">
      <w:pPr>
        <w:spacing w:line="200" w:lineRule="exact"/>
        <w:rPr>
          <w:sz w:val="20"/>
          <w:szCs w:val="20"/>
        </w:rPr>
      </w:pPr>
    </w:p>
    <w:p w:rsidR="007A5D5D" w:rsidRDefault="007A5D5D">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8516F6" w:rsidRDefault="008516F6">
      <w:pPr>
        <w:spacing w:line="200" w:lineRule="exact"/>
        <w:rPr>
          <w:sz w:val="20"/>
          <w:szCs w:val="20"/>
        </w:rPr>
      </w:pPr>
    </w:p>
    <w:p w:rsidR="007A5D5D" w:rsidRDefault="007A5D5D">
      <w:pPr>
        <w:spacing w:line="205" w:lineRule="exact"/>
        <w:rPr>
          <w:sz w:val="20"/>
          <w:szCs w:val="20"/>
        </w:rPr>
      </w:pPr>
    </w:p>
    <w:p w:rsidR="007A5D5D" w:rsidRDefault="008516F6">
      <w:pPr>
        <w:spacing w:line="238" w:lineRule="auto"/>
        <w:ind w:right="6"/>
        <w:rPr>
          <w:sz w:val="20"/>
          <w:szCs w:val="20"/>
        </w:rPr>
      </w:pPr>
      <w:r>
        <w:rPr>
          <w:rFonts w:ascii="Gisha" w:eastAsia="Gisha" w:hAnsi="Gisha" w:cs="Gisha"/>
          <w:sz w:val="24"/>
          <w:szCs w:val="24"/>
        </w:rPr>
        <w:t xml:space="preserve">The following principles laid down in </w:t>
      </w:r>
      <w:r>
        <w:rPr>
          <w:rFonts w:ascii="Gisha" w:eastAsia="Gisha" w:hAnsi="Gisha" w:cs="Gisha"/>
          <w:b/>
          <w:bCs/>
          <w:sz w:val="24"/>
          <w:szCs w:val="24"/>
        </w:rPr>
        <w:t>Bridge &amp; Roof</w:t>
      </w:r>
      <w:r>
        <w:rPr>
          <w:rFonts w:ascii="Gisha" w:eastAsia="Gisha" w:hAnsi="Gisha" w:cs="Gisha"/>
          <w:sz w:val="24"/>
          <w:szCs w:val="24"/>
        </w:rPr>
        <w:t xml:space="preserve"> case and subsequently followed in </w:t>
      </w:r>
      <w:r>
        <w:rPr>
          <w:rFonts w:ascii="Gisha" w:eastAsia="Gisha" w:hAnsi="Gisha" w:cs="Gisha"/>
          <w:b/>
          <w:bCs/>
          <w:sz w:val="24"/>
          <w:szCs w:val="24"/>
        </w:rPr>
        <w:t>Manipal Academy</w:t>
      </w:r>
      <w:r>
        <w:rPr>
          <w:rFonts w:ascii="Gisha" w:eastAsia="Gisha" w:hAnsi="Gisha" w:cs="Gisha"/>
          <w:sz w:val="24"/>
          <w:szCs w:val="24"/>
        </w:rPr>
        <w:t xml:space="preserve"> case were too referred by the court :</w:t>
      </w:r>
    </w:p>
    <w:p w:rsidR="007A5D5D" w:rsidRDefault="007A5D5D">
      <w:pPr>
        <w:sectPr w:rsidR="007A5D5D">
          <w:pgSz w:w="11900" w:h="16838"/>
          <w:pgMar w:top="1440" w:right="1440" w:bottom="253" w:left="1440" w:header="0" w:footer="0" w:gutter="0"/>
          <w:cols w:space="720" w:equalWidth="0">
            <w:col w:w="9026"/>
          </w:cols>
        </w:sectPr>
      </w:pPr>
    </w:p>
    <w:p w:rsidR="007A5D5D" w:rsidRDefault="007A5D5D">
      <w:pPr>
        <w:spacing w:line="285" w:lineRule="exact"/>
        <w:rPr>
          <w:sz w:val="20"/>
          <w:szCs w:val="20"/>
        </w:rPr>
      </w:pPr>
    </w:p>
    <w:p w:rsidR="007A5D5D" w:rsidRDefault="008516F6">
      <w:pPr>
        <w:tabs>
          <w:tab w:val="left" w:pos="700"/>
        </w:tabs>
        <w:spacing w:line="230" w:lineRule="auto"/>
        <w:ind w:left="720" w:hanging="359"/>
        <w:rPr>
          <w:sz w:val="20"/>
          <w:szCs w:val="20"/>
        </w:rPr>
      </w:pPr>
      <w:r>
        <w:rPr>
          <w:rFonts w:ascii="Symbol" w:eastAsia="Symbol" w:hAnsi="Symbol" w:cs="Symbol"/>
          <w:sz w:val="24"/>
          <w:szCs w:val="24"/>
        </w:rPr>
        <w:t></w:t>
      </w:r>
      <w:r>
        <w:rPr>
          <w:sz w:val="20"/>
          <w:szCs w:val="20"/>
        </w:rPr>
        <w:tab/>
      </w:r>
      <w:r>
        <w:rPr>
          <w:rFonts w:ascii="Gisha" w:eastAsia="Gisha" w:hAnsi="Gisha" w:cs="Gisha"/>
          <w:sz w:val="24"/>
          <w:szCs w:val="24"/>
        </w:rPr>
        <w:t>Where the wage is universally, necessarily and ordinarily the board such emoluments are wages;</w:t>
      </w:r>
    </w:p>
    <w:p w:rsidR="007A5D5D" w:rsidRDefault="008516F6">
      <w:pPr>
        <w:spacing w:line="20" w:lineRule="exact"/>
        <w:rPr>
          <w:sz w:val="20"/>
          <w:szCs w:val="20"/>
        </w:rPr>
      </w:pPr>
      <w:r>
        <w:rPr>
          <w:sz w:val="20"/>
          <w:szCs w:val="20"/>
        </w:rPr>
        <w:br w:type="column"/>
      </w:r>
    </w:p>
    <w:p w:rsidR="007A5D5D" w:rsidRDefault="007A5D5D">
      <w:pPr>
        <w:spacing w:line="281" w:lineRule="exact"/>
        <w:rPr>
          <w:sz w:val="20"/>
          <w:szCs w:val="20"/>
        </w:rPr>
      </w:pPr>
    </w:p>
    <w:p w:rsidR="007A5D5D" w:rsidRDefault="008516F6">
      <w:pPr>
        <w:rPr>
          <w:sz w:val="20"/>
          <w:szCs w:val="20"/>
        </w:rPr>
      </w:pPr>
      <w:r>
        <w:rPr>
          <w:rFonts w:ascii="Gisha" w:eastAsia="Gisha" w:hAnsi="Gisha" w:cs="Gisha"/>
          <w:sz w:val="24"/>
          <w:szCs w:val="24"/>
        </w:rPr>
        <w:t>paid to all across</w:t>
      </w:r>
    </w:p>
    <w:p w:rsidR="007A5D5D" w:rsidRDefault="007A5D5D">
      <w:pPr>
        <w:spacing w:line="459" w:lineRule="exact"/>
        <w:rPr>
          <w:sz w:val="20"/>
          <w:szCs w:val="20"/>
        </w:rPr>
      </w:pPr>
    </w:p>
    <w:p w:rsidR="007A5D5D" w:rsidRDefault="007A5D5D">
      <w:pPr>
        <w:sectPr w:rsidR="007A5D5D">
          <w:type w:val="continuous"/>
          <w:pgSz w:w="11900" w:h="16838"/>
          <w:pgMar w:top="1440" w:right="1440" w:bottom="253" w:left="1440" w:header="0" w:footer="0" w:gutter="0"/>
          <w:cols w:num="2" w:space="720" w:equalWidth="0">
            <w:col w:w="6700" w:space="520"/>
            <w:col w:w="1806"/>
          </w:cols>
        </w:sectPr>
      </w:pPr>
    </w:p>
    <w:p w:rsidR="007A5D5D" w:rsidRDefault="007A5D5D">
      <w:pPr>
        <w:spacing w:line="126" w:lineRule="exact"/>
        <w:rPr>
          <w:sz w:val="20"/>
          <w:szCs w:val="20"/>
        </w:rPr>
      </w:pPr>
    </w:p>
    <w:p w:rsidR="007A5D5D" w:rsidRDefault="008516F6">
      <w:pPr>
        <w:numPr>
          <w:ilvl w:val="0"/>
          <w:numId w:val="1"/>
        </w:numPr>
        <w:tabs>
          <w:tab w:val="left" w:pos="720"/>
        </w:tabs>
        <w:spacing w:line="235" w:lineRule="auto"/>
        <w:ind w:left="720" w:right="6" w:hanging="360"/>
        <w:jc w:val="both"/>
        <w:rPr>
          <w:rFonts w:ascii="Symbol" w:eastAsia="Symbol" w:hAnsi="Symbol" w:cs="Symbol"/>
          <w:sz w:val="24"/>
          <w:szCs w:val="24"/>
        </w:rPr>
      </w:pPr>
      <w:r>
        <w:rPr>
          <w:rFonts w:ascii="Gisha" w:eastAsia="Gisha" w:hAnsi="Gisha" w:cs="Gisha"/>
          <w:sz w:val="24"/>
          <w:szCs w:val="24"/>
        </w:rPr>
        <w:t>Where the payment is available to be specially paid to those who avail of the opportunity is not wages. For ex., Overtime payment. The concept is generally available in all concerns. But the payment will only be made to only those who work overtime and not to all universally;</w:t>
      </w:r>
    </w:p>
    <w:p w:rsidR="007A5D5D" w:rsidRDefault="007A5D5D">
      <w:pPr>
        <w:spacing w:line="303" w:lineRule="exact"/>
        <w:rPr>
          <w:rFonts w:ascii="Symbol" w:eastAsia="Symbol" w:hAnsi="Symbol" w:cs="Symbol"/>
          <w:sz w:val="24"/>
          <w:szCs w:val="24"/>
        </w:rPr>
      </w:pPr>
    </w:p>
    <w:p w:rsidR="007A5D5D" w:rsidRDefault="008516F6">
      <w:pPr>
        <w:numPr>
          <w:ilvl w:val="0"/>
          <w:numId w:val="1"/>
        </w:numPr>
        <w:tabs>
          <w:tab w:val="left" w:pos="720"/>
        </w:tabs>
        <w:spacing w:line="231" w:lineRule="auto"/>
        <w:ind w:left="720" w:right="6" w:hanging="360"/>
        <w:rPr>
          <w:rFonts w:ascii="Symbol" w:eastAsia="Symbol" w:hAnsi="Symbol" w:cs="Symbol"/>
          <w:sz w:val="24"/>
          <w:szCs w:val="24"/>
        </w:rPr>
      </w:pPr>
      <w:r>
        <w:rPr>
          <w:rFonts w:ascii="Gisha" w:eastAsia="Gisha" w:hAnsi="Gisha" w:cs="Gisha"/>
          <w:sz w:val="24"/>
          <w:szCs w:val="24"/>
        </w:rPr>
        <w:t>Conversely, any payment by way of a special incentive or work is not basic wages.</w:t>
      </w:r>
    </w:p>
    <w:p w:rsidR="007A5D5D" w:rsidRDefault="007A5D5D">
      <w:pPr>
        <w:spacing w:line="200" w:lineRule="exact"/>
        <w:rPr>
          <w:sz w:val="20"/>
          <w:szCs w:val="20"/>
        </w:rPr>
      </w:pPr>
    </w:p>
    <w:p w:rsidR="007A5D5D" w:rsidRDefault="007A5D5D">
      <w:pPr>
        <w:spacing w:line="367" w:lineRule="exact"/>
        <w:rPr>
          <w:sz w:val="20"/>
          <w:szCs w:val="20"/>
        </w:rPr>
      </w:pPr>
    </w:p>
    <w:p w:rsidR="007A5D5D" w:rsidRDefault="008516F6">
      <w:pPr>
        <w:spacing w:line="238" w:lineRule="auto"/>
        <w:ind w:right="6"/>
        <w:rPr>
          <w:sz w:val="20"/>
          <w:szCs w:val="20"/>
        </w:rPr>
      </w:pPr>
      <w:r>
        <w:rPr>
          <w:rFonts w:ascii="Gisha" w:eastAsia="Gisha" w:hAnsi="Gisha" w:cs="Gisha"/>
          <w:sz w:val="24"/>
          <w:szCs w:val="24"/>
        </w:rPr>
        <w:t xml:space="preserve">The court has also referred to </w:t>
      </w:r>
      <w:r>
        <w:rPr>
          <w:rFonts w:ascii="Gisha" w:eastAsia="Gisha" w:hAnsi="Gisha" w:cs="Gisha"/>
          <w:b/>
          <w:bCs/>
          <w:sz w:val="24"/>
          <w:szCs w:val="24"/>
        </w:rPr>
        <w:t>Kichha Sugar Company Limited through General</w:t>
      </w:r>
      <w:r>
        <w:rPr>
          <w:rFonts w:ascii="Gisha" w:eastAsia="Gisha" w:hAnsi="Gisha" w:cs="Gisha"/>
          <w:sz w:val="24"/>
          <w:szCs w:val="24"/>
        </w:rPr>
        <w:t xml:space="preserve"> </w:t>
      </w:r>
      <w:r>
        <w:rPr>
          <w:rFonts w:ascii="Gisha" w:eastAsia="Gisha" w:hAnsi="Gisha" w:cs="Gisha"/>
          <w:b/>
          <w:bCs/>
          <w:sz w:val="24"/>
          <w:szCs w:val="24"/>
        </w:rPr>
        <w:t xml:space="preserve">Manager Vs Tarai Chini Mill Majdoor Union, Uttarakhand, (2014) 4 SCC 37 </w:t>
      </w:r>
      <w:r>
        <w:rPr>
          <w:rFonts w:ascii="Gisha" w:eastAsia="Gisha" w:hAnsi="Gisha" w:cs="Gisha"/>
          <w:sz w:val="24"/>
          <w:szCs w:val="24"/>
        </w:rPr>
        <w:t>which</w:t>
      </w:r>
      <w:r>
        <w:rPr>
          <w:rFonts w:ascii="Gisha" w:eastAsia="Gisha" w:hAnsi="Gisha" w:cs="Gisha"/>
          <w:b/>
          <w:bCs/>
          <w:sz w:val="24"/>
          <w:szCs w:val="24"/>
        </w:rPr>
        <w:t xml:space="preserve"> </w:t>
      </w:r>
      <w:r>
        <w:rPr>
          <w:rFonts w:ascii="Gisha" w:eastAsia="Gisha" w:hAnsi="Gisha" w:cs="Gisha"/>
          <w:sz w:val="24"/>
          <w:szCs w:val="24"/>
        </w:rPr>
        <w:t>discusses about the dictionary meaning of the word ‘basic wage’.</w:t>
      </w:r>
    </w:p>
    <w:p w:rsidR="007A5D5D" w:rsidRDefault="007A5D5D">
      <w:pPr>
        <w:spacing w:line="289" w:lineRule="exact"/>
        <w:rPr>
          <w:sz w:val="20"/>
          <w:szCs w:val="20"/>
        </w:rPr>
      </w:pPr>
    </w:p>
    <w:p w:rsidR="007A5D5D" w:rsidRDefault="008516F6">
      <w:pPr>
        <w:spacing w:line="238" w:lineRule="auto"/>
        <w:ind w:right="6"/>
        <w:jc w:val="both"/>
        <w:rPr>
          <w:sz w:val="20"/>
          <w:szCs w:val="20"/>
        </w:rPr>
      </w:pPr>
      <w:r>
        <w:rPr>
          <w:rFonts w:ascii="Gisha" w:eastAsia="Gisha" w:hAnsi="Gisha" w:cs="Gisha"/>
          <w:sz w:val="24"/>
          <w:szCs w:val="24"/>
        </w:rPr>
        <w:t xml:space="preserve">Reference is also made to </w:t>
      </w:r>
      <w:r>
        <w:rPr>
          <w:rFonts w:ascii="Gisha" w:eastAsia="Gisha" w:hAnsi="Gisha" w:cs="Gisha"/>
          <w:b/>
          <w:bCs/>
          <w:sz w:val="24"/>
          <w:szCs w:val="24"/>
        </w:rPr>
        <w:t>Daily Partap Vs The RPFC, Punjab, Haryana, Himachal</w:t>
      </w:r>
      <w:r>
        <w:rPr>
          <w:rFonts w:ascii="Gisha" w:eastAsia="Gisha" w:hAnsi="Gisha" w:cs="Gisha"/>
          <w:sz w:val="24"/>
          <w:szCs w:val="24"/>
        </w:rPr>
        <w:t xml:space="preserve"> </w:t>
      </w:r>
      <w:r>
        <w:rPr>
          <w:rFonts w:ascii="Gisha" w:eastAsia="Gisha" w:hAnsi="Gisha" w:cs="Gisha"/>
          <w:b/>
          <w:bCs/>
          <w:sz w:val="24"/>
          <w:szCs w:val="24"/>
        </w:rPr>
        <w:t xml:space="preserve">Pradesh and UT of Chandigarh (1998) 8 SCC 90 </w:t>
      </w:r>
      <w:r>
        <w:rPr>
          <w:rFonts w:ascii="Gisha" w:eastAsia="Gisha" w:hAnsi="Gisha" w:cs="Gisha"/>
          <w:sz w:val="24"/>
          <w:szCs w:val="24"/>
        </w:rPr>
        <w:t>since the Act is a piece of social</w:t>
      </w:r>
      <w:r>
        <w:rPr>
          <w:rFonts w:ascii="Gisha" w:eastAsia="Gisha" w:hAnsi="Gisha" w:cs="Gisha"/>
          <w:b/>
          <w:bCs/>
          <w:sz w:val="24"/>
          <w:szCs w:val="24"/>
        </w:rPr>
        <w:t xml:space="preserve"> </w:t>
      </w:r>
      <w:r>
        <w:rPr>
          <w:rFonts w:ascii="Gisha" w:eastAsia="Gisha" w:hAnsi="Gisha" w:cs="Gisha"/>
          <w:sz w:val="24"/>
          <w:szCs w:val="24"/>
        </w:rPr>
        <w:t>welfare legislation.</w:t>
      </w:r>
    </w:p>
    <w:p w:rsidR="007A5D5D" w:rsidRDefault="007A5D5D">
      <w:pPr>
        <w:spacing w:line="289" w:lineRule="exact"/>
        <w:rPr>
          <w:sz w:val="20"/>
          <w:szCs w:val="20"/>
        </w:rPr>
      </w:pPr>
    </w:p>
    <w:p w:rsidR="007A5D5D" w:rsidRDefault="008516F6">
      <w:pPr>
        <w:spacing w:line="239" w:lineRule="auto"/>
        <w:ind w:right="6"/>
        <w:rPr>
          <w:sz w:val="20"/>
          <w:szCs w:val="20"/>
        </w:rPr>
      </w:pPr>
      <w:r>
        <w:rPr>
          <w:rFonts w:ascii="Gisha" w:eastAsia="Gisha" w:hAnsi="Gisha" w:cs="Gisha"/>
          <w:sz w:val="24"/>
          <w:szCs w:val="24"/>
        </w:rPr>
        <w:t xml:space="preserve">In the end, the court did not allow the appeals by the Managements, for, the Managements concerned failed to produce any material to show that the allowances, in question, being paid to their employees are the ones which qualify for exemption ( </w:t>
      </w:r>
      <w:r>
        <w:rPr>
          <w:rFonts w:ascii="Gisha" w:eastAsia="Gisha" w:hAnsi="Gisha" w:cs="Gisha"/>
          <w:sz w:val="24"/>
          <w:szCs w:val="24"/>
        </w:rPr>
        <w:lastRenderedPageBreak/>
        <w:t>from being considered as basic wage ). However, the appeal by the RPFC in the case of Vivekananda Mandir was upheld.</w:t>
      </w:r>
    </w:p>
    <w:p w:rsidR="007A5D5D" w:rsidRDefault="007A5D5D">
      <w:pPr>
        <w:spacing w:line="287" w:lineRule="exact"/>
        <w:rPr>
          <w:sz w:val="20"/>
          <w:szCs w:val="20"/>
        </w:rPr>
      </w:pPr>
    </w:p>
    <w:p w:rsidR="007A5D5D" w:rsidRDefault="008516F6">
      <w:pPr>
        <w:spacing w:line="238" w:lineRule="auto"/>
        <w:ind w:right="6"/>
        <w:jc w:val="both"/>
        <w:rPr>
          <w:sz w:val="20"/>
          <w:szCs w:val="20"/>
        </w:rPr>
      </w:pPr>
      <w:r>
        <w:rPr>
          <w:rFonts w:ascii="Gisha" w:eastAsia="Gisha" w:hAnsi="Gisha" w:cs="Gisha"/>
          <w:sz w:val="24"/>
          <w:szCs w:val="24"/>
        </w:rPr>
        <w:t>On analysis of the judgement and other relevant provisions of the Act, my inference, as to what is basic and what kind of allowances would be exempted is given below in the form of Q&amp;A :</w:t>
      </w:r>
    </w:p>
    <w:p w:rsidR="007A5D5D" w:rsidRDefault="007A5D5D">
      <w:pPr>
        <w:spacing w:line="284" w:lineRule="exact"/>
        <w:rPr>
          <w:sz w:val="20"/>
          <w:szCs w:val="20"/>
        </w:rPr>
      </w:pPr>
    </w:p>
    <w:p w:rsidR="007A5D5D" w:rsidRDefault="008516F6">
      <w:pPr>
        <w:rPr>
          <w:sz w:val="20"/>
          <w:szCs w:val="20"/>
        </w:rPr>
      </w:pPr>
      <w:r>
        <w:rPr>
          <w:rFonts w:ascii="Gisha" w:eastAsia="Gisha" w:hAnsi="Gisha" w:cs="Gisha"/>
          <w:b/>
          <w:bCs/>
          <w:sz w:val="24"/>
          <w:szCs w:val="24"/>
        </w:rPr>
        <w:t>What is basic pay?</w:t>
      </w:r>
    </w:p>
    <w:p w:rsidR="007A5D5D" w:rsidRDefault="007A5D5D">
      <w:pPr>
        <w:spacing w:line="286" w:lineRule="exact"/>
        <w:rPr>
          <w:sz w:val="20"/>
          <w:szCs w:val="20"/>
        </w:rPr>
      </w:pPr>
    </w:p>
    <w:p w:rsidR="007A5D5D" w:rsidRPr="008516F6" w:rsidRDefault="008516F6" w:rsidP="008516F6">
      <w:pPr>
        <w:spacing w:line="238" w:lineRule="auto"/>
        <w:ind w:right="6"/>
        <w:jc w:val="both"/>
        <w:rPr>
          <w:sz w:val="20"/>
          <w:szCs w:val="20"/>
        </w:rPr>
        <w:sectPr w:rsidR="007A5D5D" w:rsidRPr="008516F6">
          <w:type w:val="continuous"/>
          <w:pgSz w:w="11900" w:h="16838"/>
          <w:pgMar w:top="1440" w:right="1440" w:bottom="253" w:left="1440" w:header="0" w:footer="0" w:gutter="0"/>
          <w:cols w:space="720" w:equalWidth="0">
            <w:col w:w="9026"/>
          </w:cols>
        </w:sectPr>
      </w:pPr>
      <w:proofErr w:type="gramStart"/>
      <w:r>
        <w:rPr>
          <w:rFonts w:ascii="Gisha" w:eastAsia="Gisha" w:hAnsi="Gisha" w:cs="Gisha"/>
          <w:sz w:val="24"/>
          <w:szCs w:val="24"/>
        </w:rPr>
        <w:t>All emoluments, earned by an employee, in accordance with the terms of contract, while on duty or on leave or on holidays, which is paid or payable in cash would be basic.</w:t>
      </w:r>
      <w:proofErr w:type="gramEnd"/>
    </w:p>
    <w:p w:rsidR="007A5D5D" w:rsidRDefault="007A5D5D">
      <w:pPr>
        <w:spacing w:line="200" w:lineRule="exact"/>
        <w:rPr>
          <w:sz w:val="20"/>
          <w:szCs w:val="20"/>
        </w:rPr>
      </w:pPr>
      <w:bookmarkStart w:id="1" w:name="page3"/>
      <w:bookmarkEnd w:id="1"/>
    </w:p>
    <w:p w:rsidR="007A5D5D" w:rsidRDefault="007A5D5D">
      <w:pPr>
        <w:spacing w:line="200" w:lineRule="exact"/>
        <w:rPr>
          <w:sz w:val="20"/>
          <w:szCs w:val="20"/>
        </w:rPr>
      </w:pPr>
    </w:p>
    <w:p w:rsidR="007A5D5D" w:rsidRDefault="007A5D5D">
      <w:pPr>
        <w:spacing w:line="205" w:lineRule="exact"/>
        <w:rPr>
          <w:sz w:val="20"/>
          <w:szCs w:val="20"/>
        </w:rPr>
      </w:pPr>
    </w:p>
    <w:p w:rsidR="007A5D5D" w:rsidRDefault="008516F6">
      <w:pPr>
        <w:spacing w:line="238" w:lineRule="auto"/>
        <w:ind w:right="6"/>
        <w:jc w:val="both"/>
        <w:rPr>
          <w:sz w:val="20"/>
          <w:szCs w:val="20"/>
        </w:rPr>
      </w:pPr>
      <w:r>
        <w:rPr>
          <w:rFonts w:ascii="Gisha" w:eastAsia="Gisha" w:hAnsi="Gisha" w:cs="Gisha"/>
          <w:b/>
          <w:bCs/>
          <w:sz w:val="24"/>
          <w:szCs w:val="24"/>
        </w:rPr>
        <w:t>Does the ruling say that all the allowances are essentially to be considered for PF contributions?</w:t>
      </w:r>
    </w:p>
    <w:p w:rsidR="007A5D5D" w:rsidRDefault="007A5D5D">
      <w:pPr>
        <w:spacing w:line="282" w:lineRule="exact"/>
        <w:rPr>
          <w:sz w:val="20"/>
          <w:szCs w:val="20"/>
        </w:rPr>
      </w:pPr>
    </w:p>
    <w:p w:rsidR="007A5D5D" w:rsidRDefault="008516F6">
      <w:pPr>
        <w:rPr>
          <w:sz w:val="20"/>
          <w:szCs w:val="20"/>
        </w:rPr>
      </w:pPr>
      <w:r>
        <w:rPr>
          <w:rFonts w:ascii="Gisha" w:eastAsia="Gisha" w:hAnsi="Gisha" w:cs="Gisha"/>
          <w:b/>
          <w:bCs/>
          <w:sz w:val="24"/>
          <w:szCs w:val="24"/>
        </w:rPr>
        <w:t>No</w:t>
      </w:r>
      <w:r>
        <w:rPr>
          <w:rFonts w:ascii="Gisha" w:eastAsia="Gisha" w:hAnsi="Gisha" w:cs="Gisha"/>
          <w:sz w:val="24"/>
          <w:szCs w:val="24"/>
        </w:rPr>
        <w:t>, not really.</w:t>
      </w:r>
    </w:p>
    <w:p w:rsidR="007A5D5D" w:rsidRDefault="007A5D5D">
      <w:pPr>
        <w:spacing w:line="286" w:lineRule="exact"/>
        <w:rPr>
          <w:sz w:val="20"/>
          <w:szCs w:val="20"/>
        </w:rPr>
      </w:pPr>
    </w:p>
    <w:p w:rsidR="007A5D5D" w:rsidRDefault="008516F6">
      <w:pPr>
        <w:spacing w:line="238" w:lineRule="auto"/>
        <w:ind w:right="6"/>
        <w:jc w:val="both"/>
        <w:rPr>
          <w:sz w:val="20"/>
          <w:szCs w:val="20"/>
        </w:rPr>
      </w:pPr>
      <w:r>
        <w:rPr>
          <w:rFonts w:ascii="Gisha" w:eastAsia="Gisha" w:hAnsi="Gisha" w:cs="Gisha"/>
          <w:b/>
          <w:bCs/>
          <w:sz w:val="24"/>
          <w:szCs w:val="24"/>
        </w:rPr>
        <w:t>What kind of allowances are, then, exempted from being termed as ‘basic wage’?</w:t>
      </w:r>
    </w:p>
    <w:p w:rsidR="007A5D5D" w:rsidRDefault="007A5D5D">
      <w:pPr>
        <w:spacing w:line="285" w:lineRule="exact"/>
        <w:rPr>
          <w:sz w:val="20"/>
          <w:szCs w:val="20"/>
        </w:rPr>
      </w:pPr>
    </w:p>
    <w:p w:rsidR="007A5D5D" w:rsidRDefault="008516F6">
      <w:pPr>
        <w:spacing w:line="239" w:lineRule="auto"/>
        <w:ind w:right="6"/>
        <w:jc w:val="both"/>
        <w:rPr>
          <w:sz w:val="20"/>
          <w:szCs w:val="20"/>
        </w:rPr>
      </w:pPr>
      <w:r>
        <w:rPr>
          <w:rFonts w:ascii="Gisha" w:eastAsia="Gisha" w:hAnsi="Gisha" w:cs="Gisha"/>
          <w:sz w:val="24"/>
          <w:szCs w:val="24"/>
        </w:rPr>
        <w:t xml:space="preserve">Mere nomenclature will not make one component ‘an allowance’. It should be so in its true sense. The Act very </w:t>
      </w:r>
      <w:r w:rsidRPr="00241178">
        <w:rPr>
          <w:rFonts w:ascii="Gisha" w:eastAsia="Gisha" w:hAnsi="Gisha" w:cs="Gisha"/>
          <w:b/>
          <w:bCs/>
          <w:sz w:val="24"/>
          <w:szCs w:val="24"/>
          <w:highlight w:val="yellow"/>
        </w:rPr>
        <w:t>specifically excludes HRA,</w:t>
      </w:r>
      <w:r>
        <w:rPr>
          <w:rFonts w:ascii="Gisha" w:eastAsia="Gisha" w:hAnsi="Gisha" w:cs="Gisha"/>
          <w:sz w:val="24"/>
          <w:szCs w:val="24"/>
        </w:rPr>
        <w:t xml:space="preserve"> </w:t>
      </w:r>
      <w:r w:rsidRPr="00CD29F3">
        <w:rPr>
          <w:rFonts w:ascii="Gisha" w:eastAsia="Gisha" w:hAnsi="Gisha" w:cs="Gisha"/>
          <w:sz w:val="24"/>
          <w:szCs w:val="24"/>
          <w:highlight w:val="yellow"/>
        </w:rPr>
        <w:t>Overtime allowance, bonus, commission</w:t>
      </w:r>
      <w:r>
        <w:rPr>
          <w:rFonts w:ascii="Gisha" w:eastAsia="Gisha" w:hAnsi="Gisha" w:cs="Gisha"/>
          <w:sz w:val="24"/>
          <w:szCs w:val="24"/>
        </w:rPr>
        <w:t xml:space="preserve"> or any other similar allowance and the presents made by the employer. Irrespective of the nomenclature, if the nature of such payments falls under any of the following categories, the same need not be reckoned for PF contributions:</w:t>
      </w:r>
    </w:p>
    <w:p w:rsidR="007A5D5D" w:rsidRDefault="007A5D5D">
      <w:pPr>
        <w:spacing w:line="307" w:lineRule="exact"/>
        <w:rPr>
          <w:sz w:val="20"/>
          <w:szCs w:val="20"/>
        </w:rPr>
      </w:pPr>
    </w:p>
    <w:p w:rsidR="007A5D5D" w:rsidRDefault="008516F6">
      <w:pPr>
        <w:numPr>
          <w:ilvl w:val="0"/>
          <w:numId w:val="2"/>
        </w:numPr>
        <w:tabs>
          <w:tab w:val="left" w:pos="720"/>
        </w:tabs>
        <w:spacing w:line="237" w:lineRule="auto"/>
        <w:ind w:left="720" w:right="6" w:hanging="360"/>
        <w:jc w:val="both"/>
        <w:rPr>
          <w:rFonts w:ascii="Symbol" w:eastAsia="Symbol" w:hAnsi="Symbol" w:cs="Symbol"/>
          <w:sz w:val="24"/>
          <w:szCs w:val="24"/>
        </w:rPr>
      </w:pPr>
      <w:r>
        <w:rPr>
          <w:rFonts w:ascii="Gisha" w:eastAsia="Gisha" w:hAnsi="Gisha" w:cs="Gisha"/>
          <w:sz w:val="24"/>
          <w:szCs w:val="24"/>
        </w:rPr>
        <w:t>When the payment is made to one who avails of the opportunity, the same is exempted. Classic example is ‘overtime allowance’. Overtime work is generally permitted. But this may not be adopted in all the concerns. Even in the same establishment, not everyone will become eligible for this payment. But this payment will be made only to those who work extra hours. So, this loses the concept of ‘universality’. This will not be considered as ‘basic wage’. Another example is ‘night shift allowance’. Only those who work in the night shift will be entitled and so it is not ‘basic wage’.</w:t>
      </w:r>
    </w:p>
    <w:p w:rsidR="007A5D5D" w:rsidRDefault="007A5D5D">
      <w:pPr>
        <w:spacing w:line="30" w:lineRule="exact"/>
        <w:rPr>
          <w:rFonts w:ascii="Symbol" w:eastAsia="Symbol" w:hAnsi="Symbol" w:cs="Symbol"/>
          <w:sz w:val="24"/>
          <w:szCs w:val="24"/>
        </w:rPr>
      </w:pPr>
    </w:p>
    <w:p w:rsidR="007A5D5D" w:rsidRDefault="008516F6">
      <w:pPr>
        <w:numPr>
          <w:ilvl w:val="0"/>
          <w:numId w:val="2"/>
        </w:numPr>
        <w:tabs>
          <w:tab w:val="left" w:pos="720"/>
        </w:tabs>
        <w:spacing w:line="235" w:lineRule="auto"/>
        <w:ind w:left="720" w:right="6" w:hanging="360"/>
        <w:jc w:val="both"/>
        <w:rPr>
          <w:rFonts w:ascii="Symbol" w:eastAsia="Symbol" w:hAnsi="Symbol" w:cs="Symbol"/>
          <w:sz w:val="24"/>
          <w:szCs w:val="24"/>
        </w:rPr>
      </w:pPr>
      <w:r>
        <w:rPr>
          <w:rFonts w:ascii="Gisha" w:eastAsia="Gisha" w:hAnsi="Gisha" w:cs="Gisha"/>
          <w:sz w:val="24"/>
          <w:szCs w:val="24"/>
        </w:rPr>
        <w:t>When the payment is variable. For example, production incentive or bonus. This is an additional emolument. The scheme may be open to all. But all the employees would not necessarily earn it. The quantum would also vary based on one’s efficiency and diligence.</w:t>
      </w:r>
    </w:p>
    <w:p w:rsidR="007A5D5D" w:rsidRDefault="007A5D5D">
      <w:pPr>
        <w:spacing w:line="22" w:lineRule="exact"/>
        <w:rPr>
          <w:rFonts w:ascii="Symbol" w:eastAsia="Symbol" w:hAnsi="Symbol" w:cs="Symbol"/>
          <w:sz w:val="24"/>
          <w:szCs w:val="24"/>
        </w:rPr>
      </w:pPr>
    </w:p>
    <w:p w:rsidR="007A5D5D" w:rsidRDefault="008516F6">
      <w:pPr>
        <w:numPr>
          <w:ilvl w:val="0"/>
          <w:numId w:val="2"/>
        </w:numPr>
        <w:tabs>
          <w:tab w:val="left" w:pos="720"/>
        </w:tabs>
        <w:spacing w:line="230" w:lineRule="auto"/>
        <w:ind w:left="720" w:right="6" w:hanging="360"/>
        <w:rPr>
          <w:rFonts w:ascii="Symbol" w:eastAsia="Symbol" w:hAnsi="Symbol" w:cs="Symbol"/>
          <w:sz w:val="24"/>
          <w:szCs w:val="24"/>
        </w:rPr>
      </w:pPr>
      <w:r>
        <w:rPr>
          <w:rFonts w:ascii="Gisha" w:eastAsia="Gisha" w:hAnsi="Gisha" w:cs="Gisha"/>
          <w:sz w:val="24"/>
          <w:szCs w:val="24"/>
        </w:rPr>
        <w:t>When the payment is made for the work beyond the standard norms will not attract contributions.</w:t>
      </w:r>
    </w:p>
    <w:p w:rsidR="007A5D5D" w:rsidRDefault="007A5D5D">
      <w:pPr>
        <w:spacing w:line="23" w:lineRule="exact"/>
        <w:rPr>
          <w:rFonts w:ascii="Symbol" w:eastAsia="Symbol" w:hAnsi="Symbol" w:cs="Symbol"/>
          <w:sz w:val="24"/>
          <w:szCs w:val="24"/>
        </w:rPr>
      </w:pPr>
    </w:p>
    <w:p w:rsidR="007A5D5D" w:rsidRDefault="008516F6">
      <w:pPr>
        <w:numPr>
          <w:ilvl w:val="0"/>
          <w:numId w:val="2"/>
        </w:numPr>
        <w:tabs>
          <w:tab w:val="left" w:pos="720"/>
        </w:tabs>
        <w:spacing w:line="230" w:lineRule="auto"/>
        <w:ind w:left="720" w:right="6" w:hanging="360"/>
        <w:rPr>
          <w:rFonts w:ascii="Symbol" w:eastAsia="Symbol" w:hAnsi="Symbol" w:cs="Symbol"/>
          <w:sz w:val="24"/>
          <w:szCs w:val="24"/>
        </w:rPr>
      </w:pPr>
      <w:r>
        <w:rPr>
          <w:rFonts w:ascii="Gisha" w:eastAsia="Gisha" w:hAnsi="Gisha" w:cs="Gisha"/>
          <w:sz w:val="24"/>
          <w:szCs w:val="24"/>
        </w:rPr>
        <w:t>When the payment is not universally, necessarily or ordinarily paid, such a payment need not be reckoned.</w:t>
      </w:r>
    </w:p>
    <w:p w:rsidR="007A5D5D" w:rsidRDefault="007A5D5D">
      <w:pPr>
        <w:spacing w:line="26" w:lineRule="exact"/>
        <w:rPr>
          <w:rFonts w:ascii="Symbol" w:eastAsia="Symbol" w:hAnsi="Symbol" w:cs="Symbol"/>
          <w:sz w:val="24"/>
          <w:szCs w:val="24"/>
        </w:rPr>
      </w:pPr>
    </w:p>
    <w:p w:rsidR="007A5D5D" w:rsidRDefault="008516F6">
      <w:pPr>
        <w:numPr>
          <w:ilvl w:val="0"/>
          <w:numId w:val="2"/>
        </w:numPr>
        <w:tabs>
          <w:tab w:val="left" w:pos="720"/>
        </w:tabs>
        <w:spacing w:line="233" w:lineRule="auto"/>
        <w:ind w:left="720" w:right="6" w:hanging="360"/>
        <w:jc w:val="both"/>
        <w:rPr>
          <w:rFonts w:ascii="Symbol" w:eastAsia="Symbol" w:hAnsi="Symbol" w:cs="Symbol"/>
          <w:sz w:val="24"/>
          <w:szCs w:val="24"/>
        </w:rPr>
      </w:pPr>
      <w:r>
        <w:rPr>
          <w:rFonts w:ascii="Gisha" w:eastAsia="Gisha" w:hAnsi="Gisha" w:cs="Gisha"/>
          <w:sz w:val="24"/>
          <w:szCs w:val="24"/>
        </w:rPr>
        <w:t>The contingent payments or the payments which are compensatory in nature would not normally come under the sweep of ‘basic wage’. This should be adequately supported by relevant materials.</w:t>
      </w: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335" w:lineRule="exact"/>
        <w:rPr>
          <w:sz w:val="20"/>
          <w:szCs w:val="20"/>
        </w:rPr>
      </w:pPr>
    </w:p>
    <w:p w:rsidR="007A5D5D" w:rsidRDefault="007A5D5D">
      <w:pPr>
        <w:sectPr w:rsidR="007A5D5D">
          <w:pgSz w:w="11900" w:h="16838"/>
          <w:pgMar w:top="1440" w:right="1440" w:bottom="253" w:left="1440" w:header="0" w:footer="0" w:gutter="0"/>
          <w:cols w:space="720" w:equalWidth="0">
            <w:col w:w="9026"/>
          </w:cols>
        </w:sectPr>
      </w:pPr>
    </w:p>
    <w:p w:rsidR="007A5D5D" w:rsidRDefault="007A5D5D">
      <w:pPr>
        <w:spacing w:line="200" w:lineRule="exact"/>
        <w:rPr>
          <w:sz w:val="20"/>
          <w:szCs w:val="20"/>
        </w:rPr>
      </w:pPr>
      <w:bookmarkStart w:id="2" w:name="page4"/>
      <w:bookmarkEnd w:id="2"/>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02" w:lineRule="exact"/>
        <w:rPr>
          <w:sz w:val="20"/>
          <w:szCs w:val="20"/>
        </w:rPr>
      </w:pPr>
    </w:p>
    <w:p w:rsidR="007A5D5D" w:rsidRDefault="008516F6">
      <w:pPr>
        <w:ind w:left="120"/>
        <w:rPr>
          <w:sz w:val="20"/>
          <w:szCs w:val="20"/>
        </w:rPr>
      </w:pPr>
      <w:r>
        <w:rPr>
          <w:rFonts w:ascii="Gisha" w:eastAsia="Gisha" w:hAnsi="Gisha" w:cs="Gisha"/>
          <w:b/>
          <w:bCs/>
          <w:sz w:val="24"/>
          <w:szCs w:val="24"/>
        </w:rPr>
        <w:t>Is ‘Dearness Allowance’ basic pay?</w:t>
      </w:r>
    </w:p>
    <w:p w:rsidR="007A5D5D" w:rsidRDefault="007A5D5D">
      <w:pPr>
        <w:spacing w:line="283" w:lineRule="exact"/>
        <w:rPr>
          <w:sz w:val="20"/>
          <w:szCs w:val="20"/>
        </w:rPr>
      </w:pPr>
    </w:p>
    <w:p w:rsidR="007A5D5D" w:rsidRDefault="008516F6">
      <w:pPr>
        <w:spacing w:line="238" w:lineRule="auto"/>
        <w:ind w:left="120" w:right="6"/>
        <w:jc w:val="both"/>
        <w:rPr>
          <w:sz w:val="20"/>
          <w:szCs w:val="20"/>
        </w:rPr>
      </w:pPr>
      <w:r>
        <w:rPr>
          <w:rFonts w:ascii="Gisha" w:eastAsia="Gisha" w:hAnsi="Gisha" w:cs="Gisha"/>
          <w:sz w:val="24"/>
          <w:szCs w:val="24"/>
        </w:rPr>
        <w:t>No. But this component is to be reckoned for PF contributions by operation of Sec 6 of the Act.</w:t>
      </w:r>
    </w:p>
    <w:p w:rsidR="007A5D5D" w:rsidRDefault="007A5D5D">
      <w:pPr>
        <w:spacing w:line="284" w:lineRule="exact"/>
        <w:rPr>
          <w:sz w:val="20"/>
          <w:szCs w:val="20"/>
        </w:rPr>
      </w:pPr>
    </w:p>
    <w:p w:rsidR="007A5D5D" w:rsidRDefault="008516F6">
      <w:pPr>
        <w:ind w:left="120"/>
        <w:rPr>
          <w:sz w:val="20"/>
          <w:szCs w:val="20"/>
        </w:rPr>
      </w:pPr>
      <w:r>
        <w:rPr>
          <w:rFonts w:ascii="Gisha" w:eastAsia="Gisha" w:hAnsi="Gisha" w:cs="Gisha"/>
          <w:b/>
          <w:bCs/>
          <w:sz w:val="24"/>
          <w:szCs w:val="24"/>
        </w:rPr>
        <w:t>Is ‘House Rent Allowance’ basic pay?</w:t>
      </w:r>
    </w:p>
    <w:p w:rsidR="007A5D5D" w:rsidRDefault="007A5D5D">
      <w:pPr>
        <w:spacing w:line="283" w:lineRule="exact"/>
        <w:rPr>
          <w:sz w:val="20"/>
          <w:szCs w:val="20"/>
        </w:rPr>
      </w:pPr>
    </w:p>
    <w:p w:rsidR="007A5D5D" w:rsidRDefault="008516F6">
      <w:pPr>
        <w:spacing w:line="239" w:lineRule="auto"/>
        <w:ind w:left="120" w:right="6"/>
        <w:jc w:val="both"/>
        <w:rPr>
          <w:sz w:val="20"/>
          <w:szCs w:val="20"/>
        </w:rPr>
      </w:pPr>
      <w:r>
        <w:rPr>
          <w:rFonts w:ascii="Gisha" w:eastAsia="Gisha" w:hAnsi="Gisha" w:cs="Gisha"/>
          <w:sz w:val="24"/>
          <w:szCs w:val="24"/>
        </w:rPr>
        <w:t>No. HRA is not paid in all the concerns. Even if paid in some concerns, it is not paid to all the employees. So, this component need not be reckoned for PF contributions. (what is learnt is, this is the one component which is clearly excluded and the even the enforcement wing does not probe much )</w:t>
      </w:r>
    </w:p>
    <w:p w:rsidR="007A5D5D" w:rsidRDefault="007A5D5D">
      <w:pPr>
        <w:spacing w:line="284" w:lineRule="exact"/>
        <w:rPr>
          <w:sz w:val="20"/>
          <w:szCs w:val="20"/>
        </w:rPr>
      </w:pPr>
    </w:p>
    <w:p w:rsidR="007A5D5D" w:rsidRDefault="008516F6">
      <w:pPr>
        <w:ind w:left="120"/>
        <w:rPr>
          <w:sz w:val="20"/>
          <w:szCs w:val="20"/>
        </w:rPr>
      </w:pPr>
      <w:r>
        <w:rPr>
          <w:rFonts w:ascii="Gisha" w:eastAsia="Gisha" w:hAnsi="Gisha" w:cs="Gisha"/>
          <w:b/>
          <w:bCs/>
          <w:sz w:val="24"/>
          <w:szCs w:val="24"/>
        </w:rPr>
        <w:t>Is ‘overtime allowance’ basic pay?</w:t>
      </w:r>
    </w:p>
    <w:p w:rsidR="007A5D5D" w:rsidRDefault="007A5D5D">
      <w:pPr>
        <w:spacing w:line="283" w:lineRule="exact"/>
        <w:rPr>
          <w:sz w:val="20"/>
          <w:szCs w:val="20"/>
        </w:rPr>
      </w:pPr>
    </w:p>
    <w:p w:rsidR="007A5D5D" w:rsidRDefault="008516F6">
      <w:pPr>
        <w:spacing w:line="239" w:lineRule="auto"/>
        <w:ind w:left="120" w:right="6"/>
        <w:jc w:val="both"/>
        <w:rPr>
          <w:sz w:val="20"/>
          <w:szCs w:val="20"/>
        </w:rPr>
      </w:pPr>
      <w:r>
        <w:rPr>
          <w:rFonts w:ascii="Gisha" w:eastAsia="Gisha" w:hAnsi="Gisha" w:cs="Gisha"/>
          <w:sz w:val="24"/>
          <w:szCs w:val="24"/>
        </w:rPr>
        <w:t>Again, the answer is ‘no’. Though it is generally in force in all the establishments, it may not be earned by all. So, this will not be considered to be basic pay attracting PF contributions.</w:t>
      </w:r>
    </w:p>
    <w:p w:rsidR="007A5D5D" w:rsidRDefault="007A5D5D">
      <w:pPr>
        <w:spacing w:line="283" w:lineRule="exact"/>
        <w:rPr>
          <w:sz w:val="20"/>
          <w:szCs w:val="20"/>
        </w:rPr>
      </w:pPr>
    </w:p>
    <w:p w:rsidR="007A5D5D" w:rsidRDefault="008516F6">
      <w:pPr>
        <w:ind w:left="120"/>
        <w:rPr>
          <w:sz w:val="20"/>
          <w:szCs w:val="20"/>
        </w:rPr>
      </w:pPr>
      <w:r>
        <w:rPr>
          <w:rFonts w:ascii="Gisha" w:eastAsia="Gisha" w:hAnsi="Gisha" w:cs="Gisha"/>
          <w:b/>
          <w:bCs/>
          <w:sz w:val="24"/>
          <w:szCs w:val="24"/>
        </w:rPr>
        <w:t>Is ‘commission or any other similar allowance’ basic wage?</w:t>
      </w:r>
    </w:p>
    <w:p w:rsidR="007A5D5D" w:rsidRDefault="007A5D5D">
      <w:pPr>
        <w:spacing w:line="286" w:lineRule="exact"/>
        <w:rPr>
          <w:sz w:val="20"/>
          <w:szCs w:val="20"/>
        </w:rPr>
      </w:pPr>
    </w:p>
    <w:p w:rsidR="007A5D5D" w:rsidRDefault="008516F6">
      <w:pPr>
        <w:spacing w:line="238" w:lineRule="auto"/>
        <w:ind w:left="120" w:right="6"/>
        <w:jc w:val="both"/>
        <w:rPr>
          <w:sz w:val="20"/>
          <w:szCs w:val="20"/>
        </w:rPr>
      </w:pPr>
      <w:r>
        <w:rPr>
          <w:rFonts w:ascii="Gisha" w:eastAsia="Gisha" w:hAnsi="Gisha" w:cs="Gisha"/>
          <w:sz w:val="24"/>
          <w:szCs w:val="24"/>
        </w:rPr>
        <w:t>No. Commission or other allowances of similar nature are not found in all concerns and even, if it is there, not all the employees of the establishment earn it.</w:t>
      </w:r>
    </w:p>
    <w:p w:rsidR="007A5D5D" w:rsidRDefault="007A5D5D">
      <w:pPr>
        <w:spacing w:line="285" w:lineRule="exact"/>
        <w:rPr>
          <w:sz w:val="20"/>
          <w:szCs w:val="20"/>
        </w:rPr>
      </w:pPr>
    </w:p>
    <w:p w:rsidR="007A5D5D" w:rsidRDefault="008516F6">
      <w:pPr>
        <w:spacing w:line="239" w:lineRule="auto"/>
        <w:ind w:left="120" w:right="6"/>
        <w:jc w:val="both"/>
        <w:rPr>
          <w:sz w:val="20"/>
          <w:szCs w:val="20"/>
        </w:rPr>
      </w:pPr>
      <w:r>
        <w:rPr>
          <w:rFonts w:ascii="Gisha" w:eastAsia="Gisha" w:hAnsi="Gisha" w:cs="Gisha"/>
          <w:sz w:val="24"/>
          <w:szCs w:val="24"/>
        </w:rPr>
        <w:t>Clarifications started pouring in, in the light of the current judgement to the practical situations of certain companies which are consolidated and provided hereunder through illustrations:</w:t>
      </w:r>
    </w:p>
    <w:p w:rsidR="007A5D5D" w:rsidRDefault="007A5D5D">
      <w:pPr>
        <w:spacing w:line="283" w:lineRule="exact"/>
        <w:rPr>
          <w:sz w:val="20"/>
          <w:szCs w:val="20"/>
        </w:rPr>
      </w:pPr>
    </w:p>
    <w:p w:rsidR="007A5D5D" w:rsidRDefault="008516F6">
      <w:pPr>
        <w:ind w:left="120"/>
        <w:rPr>
          <w:sz w:val="20"/>
          <w:szCs w:val="20"/>
        </w:rPr>
      </w:pPr>
      <w:r>
        <w:rPr>
          <w:rFonts w:ascii="Gisha" w:eastAsia="Gisha" w:hAnsi="Gisha" w:cs="Gisha"/>
          <w:sz w:val="24"/>
          <w:szCs w:val="24"/>
        </w:rPr>
        <w:t>Sample salary structure 1:</w:t>
      </w:r>
    </w:p>
    <w:p w:rsidR="007A5D5D" w:rsidRDefault="007A5D5D">
      <w:pPr>
        <w:spacing w:line="262" w:lineRule="exact"/>
        <w:rPr>
          <w:sz w:val="20"/>
          <w:szCs w:val="20"/>
        </w:rPr>
      </w:pPr>
    </w:p>
    <w:tbl>
      <w:tblPr>
        <w:tblW w:w="0" w:type="auto"/>
        <w:tblInd w:w="10" w:type="dxa"/>
        <w:tblLayout w:type="fixed"/>
        <w:tblCellMar>
          <w:left w:w="0" w:type="dxa"/>
          <w:right w:w="0" w:type="dxa"/>
        </w:tblCellMar>
        <w:tblLook w:val="04A0"/>
      </w:tblPr>
      <w:tblGrid>
        <w:gridCol w:w="1560"/>
        <w:gridCol w:w="1540"/>
        <w:gridCol w:w="1540"/>
        <w:gridCol w:w="1540"/>
        <w:gridCol w:w="2960"/>
      </w:tblGrid>
      <w:tr w:rsidR="007A5D5D">
        <w:trPr>
          <w:trHeight w:val="245"/>
        </w:trPr>
        <w:tc>
          <w:tcPr>
            <w:tcW w:w="1560" w:type="dxa"/>
            <w:tcBorders>
              <w:top w:val="single" w:sz="8" w:space="0" w:color="auto"/>
              <w:left w:val="single" w:sz="8" w:space="0" w:color="auto"/>
              <w:right w:val="single" w:sz="8" w:space="0" w:color="auto"/>
            </w:tcBorders>
            <w:vAlign w:val="bottom"/>
          </w:tcPr>
          <w:p w:rsidR="007A5D5D" w:rsidRDefault="008516F6">
            <w:pPr>
              <w:ind w:left="120"/>
              <w:rPr>
                <w:sz w:val="20"/>
                <w:szCs w:val="20"/>
              </w:rPr>
            </w:pPr>
            <w:r>
              <w:rPr>
                <w:rFonts w:ascii="Gisha" w:eastAsia="Gisha" w:hAnsi="Gisha" w:cs="Gisha"/>
                <w:b/>
                <w:bCs/>
                <w:sz w:val="20"/>
                <w:szCs w:val="20"/>
              </w:rPr>
              <w:t>Components</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Quantum</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Current</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Suggested PF</w:t>
            </w:r>
          </w:p>
        </w:tc>
        <w:tc>
          <w:tcPr>
            <w:tcW w:w="2960" w:type="dxa"/>
            <w:tcBorders>
              <w:top w:val="single" w:sz="8" w:space="0" w:color="auto"/>
              <w:right w:val="single" w:sz="8" w:space="0" w:color="auto"/>
            </w:tcBorders>
            <w:vAlign w:val="bottom"/>
          </w:tcPr>
          <w:p w:rsidR="007A5D5D" w:rsidRDefault="008516F6">
            <w:pPr>
              <w:spacing w:line="245" w:lineRule="exact"/>
              <w:ind w:left="100"/>
              <w:rPr>
                <w:sz w:val="20"/>
                <w:szCs w:val="20"/>
              </w:rPr>
            </w:pPr>
            <w:r>
              <w:rPr>
                <w:rFonts w:ascii="Gisha" w:eastAsia="Gisha" w:hAnsi="Gisha" w:cs="Gisha"/>
                <w:b/>
                <w:bCs/>
                <w:sz w:val="24"/>
                <w:szCs w:val="24"/>
              </w:rPr>
              <w:t>Remarks, if</w:t>
            </w: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practice – PF</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Wages   post</w:t>
            </w:r>
          </w:p>
        </w:tc>
        <w:tc>
          <w:tcPr>
            <w:tcW w:w="2960" w:type="dxa"/>
            <w:tcBorders>
              <w:right w:val="single" w:sz="8" w:space="0" w:color="auto"/>
            </w:tcBorders>
            <w:vAlign w:val="bottom"/>
          </w:tcPr>
          <w:p w:rsidR="007A5D5D" w:rsidRDefault="008516F6">
            <w:pPr>
              <w:spacing w:line="235" w:lineRule="exact"/>
              <w:ind w:left="100"/>
              <w:rPr>
                <w:sz w:val="20"/>
                <w:szCs w:val="20"/>
              </w:rPr>
            </w:pPr>
            <w:r>
              <w:rPr>
                <w:rFonts w:ascii="Gisha" w:eastAsia="Gisha" w:hAnsi="Gisha" w:cs="Gisha"/>
                <w:b/>
                <w:bCs/>
                <w:sz w:val="24"/>
                <w:szCs w:val="24"/>
              </w:rPr>
              <w:t>any</w:t>
            </w:r>
          </w:p>
        </w:tc>
      </w:tr>
      <w:tr w:rsidR="007A5D5D">
        <w:trPr>
          <w:trHeight w:val="231"/>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Wages</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the</w:t>
            </w:r>
          </w:p>
        </w:tc>
        <w:tc>
          <w:tcPr>
            <w:tcW w:w="2960" w:type="dxa"/>
            <w:tcBorders>
              <w:right w:val="single" w:sz="8" w:space="0" w:color="auto"/>
            </w:tcBorders>
            <w:vAlign w:val="bottom"/>
          </w:tcPr>
          <w:p w:rsidR="007A5D5D" w:rsidRDefault="007A5D5D">
            <w:pPr>
              <w:rPr>
                <w:sz w:val="20"/>
                <w:szCs w:val="20"/>
              </w:rPr>
            </w:pPr>
          </w:p>
        </w:tc>
      </w:tr>
      <w:tr w:rsidR="007A5D5D">
        <w:trPr>
          <w:trHeight w:val="235"/>
        </w:trPr>
        <w:tc>
          <w:tcPr>
            <w:tcW w:w="1560" w:type="dxa"/>
            <w:tcBorders>
              <w:left w:val="single" w:sz="8" w:space="0" w:color="auto"/>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8516F6">
            <w:pPr>
              <w:spacing w:line="233" w:lineRule="exact"/>
              <w:ind w:left="100"/>
              <w:rPr>
                <w:sz w:val="20"/>
                <w:szCs w:val="20"/>
              </w:rPr>
            </w:pPr>
            <w:r>
              <w:rPr>
                <w:rFonts w:ascii="Gisha" w:eastAsia="Gisha" w:hAnsi="Gisha" w:cs="Gisha"/>
                <w:b/>
                <w:bCs/>
                <w:sz w:val="20"/>
                <w:szCs w:val="20"/>
              </w:rPr>
              <w:t>judgement</w:t>
            </w:r>
          </w:p>
        </w:tc>
        <w:tc>
          <w:tcPr>
            <w:tcW w:w="2960" w:type="dxa"/>
            <w:tcBorders>
              <w:bottom w:val="single" w:sz="8" w:space="0" w:color="auto"/>
              <w:right w:val="single" w:sz="8" w:space="0" w:color="auto"/>
            </w:tcBorders>
            <w:vAlign w:val="bottom"/>
          </w:tcPr>
          <w:p w:rsidR="007A5D5D" w:rsidRDefault="007A5D5D">
            <w:pPr>
              <w:rPr>
                <w:sz w:val="20"/>
                <w:szCs w:val="20"/>
              </w:rPr>
            </w:pPr>
          </w:p>
        </w:tc>
      </w:tr>
      <w:tr w:rsidR="007A5D5D">
        <w:trPr>
          <w:trHeight w:val="223"/>
        </w:trPr>
        <w:tc>
          <w:tcPr>
            <w:tcW w:w="1560" w:type="dxa"/>
            <w:tcBorders>
              <w:left w:val="single" w:sz="8" w:space="0" w:color="auto"/>
              <w:bottom w:val="single" w:sz="8" w:space="0" w:color="auto"/>
              <w:right w:val="single" w:sz="8" w:space="0" w:color="auto"/>
            </w:tcBorders>
            <w:vAlign w:val="bottom"/>
          </w:tcPr>
          <w:p w:rsidR="007A5D5D" w:rsidRDefault="008516F6">
            <w:pPr>
              <w:spacing w:line="222" w:lineRule="exact"/>
              <w:ind w:left="120"/>
              <w:rPr>
                <w:sz w:val="20"/>
                <w:szCs w:val="20"/>
              </w:rPr>
            </w:pPr>
            <w:r>
              <w:rPr>
                <w:rFonts w:ascii="Gisha" w:eastAsia="Gisha" w:hAnsi="Gisha" w:cs="Gisha"/>
                <w:sz w:val="20"/>
                <w:szCs w:val="20"/>
              </w:rPr>
              <w:t>Basic</w:t>
            </w:r>
          </w:p>
        </w:tc>
        <w:tc>
          <w:tcPr>
            <w:tcW w:w="1540" w:type="dxa"/>
            <w:tcBorders>
              <w:bottom w:val="single" w:sz="8" w:space="0" w:color="auto"/>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6000</w:t>
            </w:r>
          </w:p>
        </w:tc>
        <w:tc>
          <w:tcPr>
            <w:tcW w:w="1540" w:type="dxa"/>
            <w:tcBorders>
              <w:bottom w:val="single" w:sz="8" w:space="0" w:color="auto"/>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6000</w:t>
            </w:r>
          </w:p>
        </w:tc>
        <w:tc>
          <w:tcPr>
            <w:tcW w:w="1540" w:type="dxa"/>
            <w:tcBorders>
              <w:bottom w:val="single" w:sz="8" w:space="0" w:color="auto"/>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6000</w:t>
            </w:r>
          </w:p>
        </w:tc>
        <w:tc>
          <w:tcPr>
            <w:tcW w:w="2960" w:type="dxa"/>
            <w:tcBorders>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The pay is getting increased to</w:t>
            </w:r>
          </w:p>
        </w:tc>
      </w:tr>
      <w:tr w:rsidR="007A5D5D">
        <w:trPr>
          <w:trHeight w:val="219"/>
        </w:trPr>
        <w:tc>
          <w:tcPr>
            <w:tcW w:w="1560" w:type="dxa"/>
            <w:tcBorders>
              <w:left w:val="single" w:sz="8" w:space="0" w:color="auto"/>
              <w:bottom w:val="single" w:sz="8" w:space="0" w:color="auto"/>
              <w:right w:val="single" w:sz="8" w:space="0" w:color="auto"/>
            </w:tcBorders>
            <w:vAlign w:val="bottom"/>
          </w:tcPr>
          <w:p w:rsidR="007A5D5D" w:rsidRDefault="008516F6">
            <w:pPr>
              <w:spacing w:line="217" w:lineRule="exact"/>
              <w:ind w:left="120"/>
              <w:rPr>
                <w:sz w:val="20"/>
                <w:szCs w:val="20"/>
              </w:rPr>
            </w:pPr>
            <w:r>
              <w:rPr>
                <w:rFonts w:ascii="Gisha" w:eastAsia="Gisha" w:hAnsi="Gisha" w:cs="Gisha"/>
                <w:sz w:val="20"/>
                <w:szCs w:val="20"/>
              </w:rPr>
              <w:t>HRA</w:t>
            </w:r>
          </w:p>
        </w:tc>
        <w:tc>
          <w:tcPr>
            <w:tcW w:w="1540" w:type="dxa"/>
            <w:tcBorders>
              <w:bottom w:val="single" w:sz="8" w:space="0" w:color="auto"/>
              <w:right w:val="single" w:sz="8" w:space="0" w:color="auto"/>
            </w:tcBorders>
            <w:vAlign w:val="bottom"/>
          </w:tcPr>
          <w:p w:rsidR="007A5D5D" w:rsidRDefault="008516F6">
            <w:pPr>
              <w:spacing w:line="217" w:lineRule="exact"/>
              <w:ind w:left="100"/>
              <w:rPr>
                <w:sz w:val="20"/>
                <w:szCs w:val="20"/>
              </w:rPr>
            </w:pPr>
            <w:r>
              <w:rPr>
                <w:rFonts w:ascii="Gisha" w:eastAsia="Gisha" w:hAnsi="Gisha" w:cs="Gisha"/>
                <w:sz w:val="20"/>
                <w:szCs w:val="20"/>
              </w:rPr>
              <w:t>2000</w:t>
            </w:r>
          </w:p>
        </w:tc>
        <w:tc>
          <w:tcPr>
            <w:tcW w:w="1540" w:type="dxa"/>
            <w:tcBorders>
              <w:bottom w:val="single" w:sz="8" w:space="0" w:color="auto"/>
              <w:right w:val="single" w:sz="8" w:space="0" w:color="auto"/>
            </w:tcBorders>
            <w:vAlign w:val="bottom"/>
          </w:tcPr>
          <w:p w:rsidR="007A5D5D" w:rsidRDefault="008516F6">
            <w:pPr>
              <w:spacing w:line="217" w:lineRule="exact"/>
              <w:ind w:left="100"/>
              <w:rPr>
                <w:sz w:val="20"/>
                <w:szCs w:val="20"/>
              </w:rPr>
            </w:pPr>
            <w:r>
              <w:rPr>
                <w:rFonts w:ascii="Gisha" w:eastAsia="Gisha" w:hAnsi="Gisha" w:cs="Gisha"/>
                <w:sz w:val="20"/>
                <w:szCs w:val="20"/>
              </w:rPr>
              <w:t>-</w:t>
            </w:r>
          </w:p>
        </w:tc>
        <w:tc>
          <w:tcPr>
            <w:tcW w:w="1540" w:type="dxa"/>
            <w:tcBorders>
              <w:bottom w:val="single" w:sz="8" w:space="0" w:color="auto"/>
              <w:right w:val="single" w:sz="8" w:space="0" w:color="auto"/>
            </w:tcBorders>
            <w:vAlign w:val="bottom"/>
          </w:tcPr>
          <w:p w:rsidR="007A5D5D" w:rsidRDefault="008516F6">
            <w:pPr>
              <w:spacing w:line="217" w:lineRule="exact"/>
              <w:ind w:left="100"/>
              <w:rPr>
                <w:sz w:val="20"/>
                <w:szCs w:val="20"/>
              </w:rPr>
            </w:pPr>
            <w:r>
              <w:rPr>
                <w:rFonts w:ascii="Gisha" w:eastAsia="Gisha" w:hAnsi="Gisha" w:cs="Gisha"/>
                <w:sz w:val="20"/>
                <w:szCs w:val="20"/>
              </w:rPr>
              <w:t>-</w:t>
            </w:r>
          </w:p>
        </w:tc>
        <w:tc>
          <w:tcPr>
            <w:tcW w:w="2960" w:type="dxa"/>
            <w:tcBorders>
              <w:right w:val="single" w:sz="8" w:space="0" w:color="auto"/>
            </w:tcBorders>
            <w:vAlign w:val="bottom"/>
          </w:tcPr>
          <w:p w:rsidR="007A5D5D" w:rsidRDefault="008516F6">
            <w:pPr>
              <w:spacing w:line="215" w:lineRule="exact"/>
              <w:ind w:left="100"/>
              <w:rPr>
                <w:sz w:val="20"/>
                <w:szCs w:val="20"/>
              </w:rPr>
            </w:pPr>
            <w:r>
              <w:rPr>
                <w:rFonts w:ascii="Gisha" w:eastAsia="Gisha" w:hAnsi="Gisha" w:cs="Gisha"/>
                <w:sz w:val="20"/>
                <w:szCs w:val="20"/>
              </w:rPr>
              <w:t>8500 from 6000 assuming</w:t>
            </w:r>
          </w:p>
        </w:tc>
      </w:tr>
      <w:tr w:rsidR="007A5D5D">
        <w:trPr>
          <w:trHeight w:val="214"/>
        </w:trPr>
        <w:tc>
          <w:tcPr>
            <w:tcW w:w="1560" w:type="dxa"/>
            <w:tcBorders>
              <w:left w:val="single" w:sz="8" w:space="0" w:color="auto"/>
              <w:right w:val="single" w:sz="8" w:space="0" w:color="auto"/>
            </w:tcBorders>
            <w:vAlign w:val="bottom"/>
          </w:tcPr>
          <w:p w:rsidR="007A5D5D" w:rsidRDefault="008516F6">
            <w:pPr>
              <w:spacing w:line="213" w:lineRule="exact"/>
              <w:ind w:left="120"/>
              <w:rPr>
                <w:sz w:val="20"/>
                <w:szCs w:val="20"/>
              </w:rPr>
            </w:pPr>
            <w:r>
              <w:rPr>
                <w:rFonts w:ascii="Gisha" w:eastAsia="Gisha" w:hAnsi="Gisha" w:cs="Gisha"/>
                <w:sz w:val="20"/>
                <w:szCs w:val="20"/>
              </w:rPr>
              <w:t>Conveyance</w:t>
            </w:r>
          </w:p>
        </w:tc>
        <w:tc>
          <w:tcPr>
            <w:tcW w:w="1540" w:type="dxa"/>
            <w:tcBorders>
              <w:right w:val="single" w:sz="8" w:space="0" w:color="auto"/>
            </w:tcBorders>
            <w:vAlign w:val="bottom"/>
          </w:tcPr>
          <w:p w:rsidR="007A5D5D" w:rsidRDefault="008516F6">
            <w:pPr>
              <w:spacing w:line="213" w:lineRule="exact"/>
              <w:ind w:left="100"/>
              <w:rPr>
                <w:sz w:val="20"/>
                <w:szCs w:val="20"/>
              </w:rPr>
            </w:pPr>
            <w:r>
              <w:rPr>
                <w:rFonts w:ascii="Gisha" w:eastAsia="Gisha" w:hAnsi="Gisha" w:cs="Gisha"/>
                <w:sz w:val="20"/>
                <w:szCs w:val="20"/>
              </w:rPr>
              <w:t>1500</w:t>
            </w:r>
          </w:p>
        </w:tc>
        <w:tc>
          <w:tcPr>
            <w:tcW w:w="1540" w:type="dxa"/>
            <w:tcBorders>
              <w:right w:val="single" w:sz="8" w:space="0" w:color="auto"/>
            </w:tcBorders>
            <w:vAlign w:val="bottom"/>
          </w:tcPr>
          <w:p w:rsidR="007A5D5D" w:rsidRDefault="008516F6">
            <w:pPr>
              <w:spacing w:line="213"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213" w:lineRule="exact"/>
              <w:ind w:left="100"/>
              <w:rPr>
                <w:sz w:val="20"/>
                <w:szCs w:val="20"/>
              </w:rPr>
            </w:pPr>
            <w:r>
              <w:rPr>
                <w:rFonts w:ascii="Gisha" w:eastAsia="Gisha" w:hAnsi="Gisha" w:cs="Gisha"/>
                <w:sz w:val="20"/>
                <w:szCs w:val="20"/>
              </w:rPr>
              <w:t>1500</w:t>
            </w:r>
          </w:p>
        </w:tc>
        <w:tc>
          <w:tcPr>
            <w:tcW w:w="2960" w:type="dxa"/>
            <w:tcBorders>
              <w:right w:val="single" w:sz="8" w:space="0" w:color="auto"/>
            </w:tcBorders>
            <w:vAlign w:val="bottom"/>
          </w:tcPr>
          <w:p w:rsidR="007A5D5D" w:rsidRDefault="008516F6">
            <w:pPr>
              <w:spacing w:line="209" w:lineRule="exact"/>
              <w:ind w:left="100"/>
              <w:rPr>
                <w:sz w:val="20"/>
                <w:szCs w:val="20"/>
              </w:rPr>
            </w:pPr>
            <w:r>
              <w:rPr>
                <w:rFonts w:ascii="Gisha" w:eastAsia="Gisha" w:hAnsi="Gisha" w:cs="Gisha"/>
                <w:sz w:val="20"/>
                <w:szCs w:val="20"/>
              </w:rPr>
              <w:t>‘basic pay’ is camouflaged</w:t>
            </w:r>
          </w:p>
        </w:tc>
      </w:tr>
      <w:tr w:rsidR="007A5D5D">
        <w:trPr>
          <w:trHeight w:val="244"/>
        </w:trPr>
        <w:tc>
          <w:tcPr>
            <w:tcW w:w="1560" w:type="dxa"/>
            <w:tcBorders>
              <w:left w:val="single" w:sz="8" w:space="0" w:color="auto"/>
              <w:bottom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296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As  conveyance  and  special</w:t>
            </w:r>
          </w:p>
        </w:tc>
      </w:tr>
      <w:tr w:rsidR="007A5D5D">
        <w:trPr>
          <w:trHeight w:val="231"/>
        </w:trPr>
        <w:tc>
          <w:tcPr>
            <w:tcW w:w="1560" w:type="dxa"/>
            <w:tcBorders>
              <w:left w:val="single" w:sz="8" w:space="0" w:color="auto"/>
              <w:right w:val="single" w:sz="8" w:space="0" w:color="auto"/>
            </w:tcBorders>
            <w:vAlign w:val="bottom"/>
          </w:tcPr>
          <w:p w:rsidR="007A5D5D" w:rsidRDefault="008516F6">
            <w:pPr>
              <w:spacing w:line="231" w:lineRule="exact"/>
              <w:ind w:left="120"/>
              <w:rPr>
                <w:sz w:val="20"/>
                <w:szCs w:val="20"/>
              </w:rPr>
            </w:pPr>
            <w:r>
              <w:rPr>
                <w:rFonts w:ascii="Gisha" w:eastAsia="Gisha" w:hAnsi="Gisha" w:cs="Gisha"/>
                <w:sz w:val="20"/>
                <w:szCs w:val="20"/>
              </w:rPr>
              <w:t>Special</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1000</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1000</w:t>
            </w:r>
          </w:p>
        </w:tc>
        <w:tc>
          <w:tcPr>
            <w:tcW w:w="2960" w:type="dxa"/>
            <w:tcBorders>
              <w:right w:val="single" w:sz="8" w:space="0" w:color="auto"/>
            </w:tcBorders>
            <w:vAlign w:val="bottom"/>
          </w:tcPr>
          <w:p w:rsidR="007A5D5D" w:rsidRDefault="008516F6">
            <w:pPr>
              <w:spacing w:line="202" w:lineRule="exact"/>
              <w:ind w:left="100"/>
              <w:rPr>
                <w:sz w:val="20"/>
                <w:szCs w:val="20"/>
              </w:rPr>
            </w:pPr>
            <w:r>
              <w:rPr>
                <w:rFonts w:ascii="Gisha" w:eastAsia="Gisha" w:hAnsi="Gisha" w:cs="Gisha"/>
                <w:sz w:val="20"/>
                <w:szCs w:val="20"/>
              </w:rPr>
              <w:t>allowances</w:t>
            </w:r>
          </w:p>
        </w:tc>
      </w:tr>
      <w:tr w:rsidR="007A5D5D">
        <w:trPr>
          <w:trHeight w:val="237"/>
        </w:trPr>
        <w:tc>
          <w:tcPr>
            <w:tcW w:w="1560" w:type="dxa"/>
            <w:tcBorders>
              <w:left w:val="single" w:sz="8" w:space="0" w:color="auto"/>
              <w:bottom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7A5D5D">
            <w:pPr>
              <w:rPr>
                <w:sz w:val="20"/>
                <w:szCs w:val="20"/>
              </w:rPr>
            </w:pPr>
          </w:p>
        </w:tc>
      </w:tr>
      <w:tr w:rsidR="007A5D5D">
        <w:trPr>
          <w:trHeight w:val="225"/>
        </w:trPr>
        <w:tc>
          <w:tcPr>
            <w:tcW w:w="1560" w:type="dxa"/>
            <w:tcBorders>
              <w:left w:val="single" w:sz="8" w:space="0" w:color="auto"/>
              <w:bottom w:val="single" w:sz="8" w:space="0" w:color="auto"/>
              <w:right w:val="single" w:sz="8" w:space="0" w:color="auto"/>
            </w:tcBorders>
            <w:vAlign w:val="bottom"/>
          </w:tcPr>
          <w:p w:rsidR="007A5D5D" w:rsidRDefault="008516F6">
            <w:pPr>
              <w:spacing w:line="225" w:lineRule="exact"/>
              <w:ind w:left="120"/>
              <w:rPr>
                <w:sz w:val="20"/>
                <w:szCs w:val="20"/>
              </w:rPr>
            </w:pPr>
            <w:r>
              <w:rPr>
                <w:rFonts w:ascii="Gisha" w:eastAsia="Gisha" w:hAnsi="Gisha" w:cs="Gisha"/>
                <w:sz w:val="20"/>
                <w:szCs w:val="20"/>
              </w:rPr>
              <w:t>Total</w:t>
            </w:r>
          </w:p>
        </w:tc>
        <w:tc>
          <w:tcPr>
            <w:tcW w:w="1540" w:type="dxa"/>
            <w:tcBorders>
              <w:bottom w:val="single" w:sz="8" w:space="0" w:color="auto"/>
              <w:right w:val="single" w:sz="8" w:space="0" w:color="auto"/>
            </w:tcBorders>
            <w:vAlign w:val="bottom"/>
          </w:tcPr>
          <w:p w:rsidR="007A5D5D" w:rsidRDefault="008516F6">
            <w:pPr>
              <w:spacing w:line="225" w:lineRule="exact"/>
              <w:ind w:left="100"/>
              <w:rPr>
                <w:sz w:val="20"/>
                <w:szCs w:val="20"/>
              </w:rPr>
            </w:pPr>
            <w:r>
              <w:rPr>
                <w:rFonts w:ascii="Gisha" w:eastAsia="Gisha" w:hAnsi="Gisha" w:cs="Gisha"/>
                <w:sz w:val="20"/>
                <w:szCs w:val="20"/>
              </w:rPr>
              <w:t>10500</w:t>
            </w:r>
          </w:p>
        </w:tc>
        <w:tc>
          <w:tcPr>
            <w:tcW w:w="1540" w:type="dxa"/>
            <w:tcBorders>
              <w:bottom w:val="single" w:sz="8" w:space="0" w:color="auto"/>
              <w:right w:val="single" w:sz="8" w:space="0" w:color="auto"/>
            </w:tcBorders>
            <w:vAlign w:val="bottom"/>
          </w:tcPr>
          <w:p w:rsidR="007A5D5D" w:rsidRDefault="008516F6">
            <w:pPr>
              <w:spacing w:line="225" w:lineRule="exact"/>
              <w:ind w:left="100"/>
              <w:rPr>
                <w:sz w:val="20"/>
                <w:szCs w:val="20"/>
              </w:rPr>
            </w:pPr>
            <w:r>
              <w:rPr>
                <w:rFonts w:ascii="Gisha" w:eastAsia="Gisha" w:hAnsi="Gisha" w:cs="Gisha"/>
                <w:sz w:val="20"/>
                <w:szCs w:val="20"/>
              </w:rPr>
              <w:t>6000</w:t>
            </w:r>
          </w:p>
        </w:tc>
        <w:tc>
          <w:tcPr>
            <w:tcW w:w="1540" w:type="dxa"/>
            <w:tcBorders>
              <w:bottom w:val="single" w:sz="8" w:space="0" w:color="auto"/>
              <w:right w:val="single" w:sz="8" w:space="0" w:color="auto"/>
            </w:tcBorders>
            <w:vAlign w:val="bottom"/>
          </w:tcPr>
          <w:p w:rsidR="007A5D5D" w:rsidRDefault="008516F6">
            <w:pPr>
              <w:spacing w:line="225" w:lineRule="exact"/>
              <w:ind w:left="100"/>
              <w:rPr>
                <w:sz w:val="20"/>
                <w:szCs w:val="20"/>
              </w:rPr>
            </w:pPr>
            <w:r>
              <w:rPr>
                <w:rFonts w:ascii="Gisha" w:eastAsia="Gisha" w:hAnsi="Gisha" w:cs="Gisha"/>
                <w:sz w:val="20"/>
                <w:szCs w:val="20"/>
              </w:rPr>
              <w:t>8500</w:t>
            </w:r>
          </w:p>
        </w:tc>
        <w:tc>
          <w:tcPr>
            <w:tcW w:w="2960" w:type="dxa"/>
            <w:tcBorders>
              <w:bottom w:val="single" w:sz="8" w:space="0" w:color="auto"/>
              <w:right w:val="single" w:sz="8" w:space="0" w:color="auto"/>
            </w:tcBorders>
            <w:vAlign w:val="bottom"/>
          </w:tcPr>
          <w:p w:rsidR="007A5D5D" w:rsidRDefault="007A5D5D">
            <w:pPr>
              <w:rPr>
                <w:sz w:val="19"/>
                <w:szCs w:val="19"/>
              </w:rPr>
            </w:pPr>
          </w:p>
        </w:tc>
      </w:tr>
    </w:tbl>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301" w:lineRule="exact"/>
        <w:rPr>
          <w:sz w:val="20"/>
          <w:szCs w:val="20"/>
        </w:rPr>
      </w:pPr>
    </w:p>
    <w:p w:rsidR="007A5D5D" w:rsidRDefault="007A5D5D">
      <w:pPr>
        <w:sectPr w:rsidR="007A5D5D">
          <w:pgSz w:w="11900" w:h="16838"/>
          <w:pgMar w:top="1440" w:right="1440" w:bottom="253" w:left="1320" w:header="0" w:footer="0" w:gutter="0"/>
          <w:cols w:space="720" w:equalWidth="0">
            <w:col w:w="9146"/>
          </w:cols>
        </w:sectPr>
      </w:pPr>
    </w:p>
    <w:p w:rsidR="007A5D5D" w:rsidRDefault="007A5D5D">
      <w:pPr>
        <w:spacing w:line="200" w:lineRule="exact"/>
        <w:rPr>
          <w:sz w:val="20"/>
          <w:szCs w:val="20"/>
        </w:rPr>
      </w:pPr>
      <w:bookmarkStart w:id="3" w:name="page5"/>
      <w:bookmarkEnd w:id="3"/>
    </w:p>
    <w:p w:rsidR="007A5D5D" w:rsidRDefault="007A5D5D">
      <w:pPr>
        <w:spacing w:line="200" w:lineRule="exact"/>
        <w:rPr>
          <w:sz w:val="20"/>
          <w:szCs w:val="20"/>
        </w:rPr>
      </w:pPr>
    </w:p>
    <w:p w:rsidR="007A5D5D" w:rsidRDefault="007A5D5D">
      <w:pPr>
        <w:spacing w:line="309" w:lineRule="exact"/>
        <w:rPr>
          <w:sz w:val="20"/>
          <w:szCs w:val="20"/>
        </w:rPr>
      </w:pPr>
    </w:p>
    <w:p w:rsidR="007A5D5D" w:rsidRDefault="008516F6">
      <w:pPr>
        <w:ind w:left="120"/>
        <w:rPr>
          <w:sz w:val="20"/>
          <w:szCs w:val="20"/>
        </w:rPr>
      </w:pPr>
      <w:r>
        <w:rPr>
          <w:rFonts w:ascii="Gisha" w:eastAsia="Gisha" w:hAnsi="Gisha" w:cs="Gisha"/>
          <w:sz w:val="24"/>
          <w:szCs w:val="24"/>
        </w:rPr>
        <w:t>Sample salary structure 2:</w:t>
      </w:r>
    </w:p>
    <w:p w:rsidR="007A5D5D" w:rsidRDefault="007A5D5D">
      <w:pPr>
        <w:spacing w:line="262" w:lineRule="exact"/>
        <w:rPr>
          <w:sz w:val="20"/>
          <w:szCs w:val="20"/>
        </w:rPr>
      </w:pPr>
    </w:p>
    <w:tbl>
      <w:tblPr>
        <w:tblW w:w="0" w:type="auto"/>
        <w:tblInd w:w="10" w:type="dxa"/>
        <w:tblLayout w:type="fixed"/>
        <w:tblCellMar>
          <w:left w:w="0" w:type="dxa"/>
          <w:right w:w="0" w:type="dxa"/>
        </w:tblCellMar>
        <w:tblLook w:val="04A0"/>
      </w:tblPr>
      <w:tblGrid>
        <w:gridCol w:w="1560"/>
        <w:gridCol w:w="1540"/>
        <w:gridCol w:w="1540"/>
        <w:gridCol w:w="1540"/>
        <w:gridCol w:w="1320"/>
        <w:gridCol w:w="840"/>
        <w:gridCol w:w="800"/>
        <w:gridCol w:w="30"/>
      </w:tblGrid>
      <w:tr w:rsidR="007A5D5D">
        <w:trPr>
          <w:trHeight w:val="245"/>
        </w:trPr>
        <w:tc>
          <w:tcPr>
            <w:tcW w:w="1560" w:type="dxa"/>
            <w:tcBorders>
              <w:top w:val="single" w:sz="8" w:space="0" w:color="auto"/>
              <w:left w:val="single" w:sz="8" w:space="0" w:color="auto"/>
              <w:right w:val="single" w:sz="8" w:space="0" w:color="auto"/>
            </w:tcBorders>
            <w:vAlign w:val="bottom"/>
          </w:tcPr>
          <w:p w:rsidR="007A5D5D" w:rsidRDefault="008516F6">
            <w:pPr>
              <w:ind w:left="120"/>
              <w:rPr>
                <w:sz w:val="20"/>
                <w:szCs w:val="20"/>
              </w:rPr>
            </w:pPr>
            <w:r>
              <w:rPr>
                <w:rFonts w:ascii="Gisha" w:eastAsia="Gisha" w:hAnsi="Gisha" w:cs="Gisha"/>
                <w:b/>
                <w:bCs/>
                <w:sz w:val="20"/>
                <w:szCs w:val="20"/>
              </w:rPr>
              <w:t>Components</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Quantum</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Current</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Suggested PF</w:t>
            </w:r>
          </w:p>
        </w:tc>
        <w:tc>
          <w:tcPr>
            <w:tcW w:w="2160" w:type="dxa"/>
            <w:gridSpan w:val="2"/>
            <w:tcBorders>
              <w:top w:val="single" w:sz="8" w:space="0" w:color="auto"/>
            </w:tcBorders>
            <w:vAlign w:val="bottom"/>
          </w:tcPr>
          <w:p w:rsidR="007A5D5D" w:rsidRDefault="008516F6">
            <w:pPr>
              <w:spacing w:line="245" w:lineRule="exact"/>
              <w:ind w:left="100"/>
              <w:rPr>
                <w:sz w:val="20"/>
                <w:szCs w:val="20"/>
              </w:rPr>
            </w:pPr>
            <w:r>
              <w:rPr>
                <w:rFonts w:ascii="Gisha" w:eastAsia="Gisha" w:hAnsi="Gisha" w:cs="Gisha"/>
                <w:b/>
                <w:bCs/>
                <w:sz w:val="24"/>
                <w:szCs w:val="24"/>
              </w:rPr>
              <w:t>Remarks, if</w:t>
            </w:r>
          </w:p>
        </w:tc>
        <w:tc>
          <w:tcPr>
            <w:tcW w:w="800" w:type="dxa"/>
            <w:tcBorders>
              <w:top w:val="single" w:sz="8" w:space="0" w:color="auto"/>
              <w:right w:val="single" w:sz="8" w:space="0" w:color="auto"/>
            </w:tcBorders>
            <w:vAlign w:val="bottom"/>
          </w:tcPr>
          <w:p w:rsidR="007A5D5D" w:rsidRDefault="007A5D5D">
            <w:pPr>
              <w:rPr>
                <w:sz w:val="21"/>
                <w:szCs w:val="21"/>
              </w:rPr>
            </w:pP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practice – PF</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Wages   post</w:t>
            </w:r>
          </w:p>
        </w:tc>
        <w:tc>
          <w:tcPr>
            <w:tcW w:w="1320" w:type="dxa"/>
            <w:vAlign w:val="bottom"/>
          </w:tcPr>
          <w:p w:rsidR="007A5D5D" w:rsidRDefault="008516F6">
            <w:pPr>
              <w:spacing w:line="235" w:lineRule="exact"/>
              <w:ind w:left="100"/>
              <w:rPr>
                <w:sz w:val="20"/>
                <w:szCs w:val="20"/>
              </w:rPr>
            </w:pPr>
            <w:r>
              <w:rPr>
                <w:rFonts w:ascii="Gisha" w:eastAsia="Gisha" w:hAnsi="Gisha" w:cs="Gisha"/>
                <w:b/>
                <w:bCs/>
                <w:sz w:val="24"/>
                <w:szCs w:val="24"/>
              </w:rPr>
              <w:t>any</w:t>
            </w:r>
          </w:p>
        </w:tc>
        <w:tc>
          <w:tcPr>
            <w:tcW w:w="840" w:type="dxa"/>
            <w:vAlign w:val="bottom"/>
          </w:tcPr>
          <w:p w:rsidR="007A5D5D" w:rsidRDefault="007A5D5D">
            <w:pPr>
              <w:rPr>
                <w:sz w:val="20"/>
                <w:szCs w:val="20"/>
              </w:rPr>
            </w:pPr>
          </w:p>
        </w:tc>
        <w:tc>
          <w:tcPr>
            <w:tcW w:w="800" w:type="dxa"/>
            <w:tcBorders>
              <w:right w:val="single" w:sz="8" w:space="0" w:color="auto"/>
            </w:tcBorders>
            <w:vAlign w:val="bottom"/>
          </w:tcPr>
          <w:p w:rsidR="007A5D5D" w:rsidRDefault="007A5D5D">
            <w:pPr>
              <w:rPr>
                <w:sz w:val="20"/>
                <w:szCs w:val="20"/>
              </w:rPr>
            </w:pPr>
          </w:p>
        </w:tc>
        <w:tc>
          <w:tcPr>
            <w:tcW w:w="0" w:type="dxa"/>
            <w:vAlign w:val="bottom"/>
          </w:tcPr>
          <w:p w:rsidR="007A5D5D" w:rsidRDefault="007A5D5D">
            <w:pPr>
              <w:rPr>
                <w:sz w:val="1"/>
                <w:szCs w:val="1"/>
              </w:rPr>
            </w:pPr>
          </w:p>
        </w:tc>
      </w:tr>
      <w:tr w:rsidR="007A5D5D">
        <w:trPr>
          <w:trHeight w:val="231"/>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Wages</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the</w:t>
            </w:r>
          </w:p>
        </w:tc>
        <w:tc>
          <w:tcPr>
            <w:tcW w:w="1320" w:type="dxa"/>
            <w:vAlign w:val="bottom"/>
          </w:tcPr>
          <w:p w:rsidR="007A5D5D" w:rsidRDefault="007A5D5D">
            <w:pPr>
              <w:rPr>
                <w:sz w:val="20"/>
                <w:szCs w:val="20"/>
              </w:rPr>
            </w:pPr>
          </w:p>
        </w:tc>
        <w:tc>
          <w:tcPr>
            <w:tcW w:w="840" w:type="dxa"/>
            <w:vAlign w:val="bottom"/>
          </w:tcPr>
          <w:p w:rsidR="007A5D5D" w:rsidRDefault="007A5D5D">
            <w:pPr>
              <w:rPr>
                <w:sz w:val="20"/>
                <w:szCs w:val="20"/>
              </w:rPr>
            </w:pPr>
          </w:p>
        </w:tc>
        <w:tc>
          <w:tcPr>
            <w:tcW w:w="800" w:type="dxa"/>
            <w:tcBorders>
              <w:right w:val="single" w:sz="8" w:space="0" w:color="auto"/>
            </w:tcBorders>
            <w:vAlign w:val="bottom"/>
          </w:tcPr>
          <w:p w:rsidR="007A5D5D" w:rsidRDefault="007A5D5D">
            <w:pPr>
              <w:rPr>
                <w:sz w:val="20"/>
                <w:szCs w:val="20"/>
              </w:rPr>
            </w:pPr>
          </w:p>
        </w:tc>
        <w:tc>
          <w:tcPr>
            <w:tcW w:w="0" w:type="dxa"/>
            <w:vAlign w:val="bottom"/>
          </w:tcPr>
          <w:p w:rsidR="007A5D5D" w:rsidRDefault="007A5D5D">
            <w:pPr>
              <w:rPr>
                <w:sz w:val="1"/>
                <w:szCs w:val="1"/>
              </w:rPr>
            </w:pPr>
          </w:p>
        </w:tc>
      </w:tr>
      <w:tr w:rsidR="007A5D5D">
        <w:trPr>
          <w:trHeight w:val="236"/>
        </w:trPr>
        <w:tc>
          <w:tcPr>
            <w:tcW w:w="1560" w:type="dxa"/>
            <w:tcBorders>
              <w:left w:val="single" w:sz="8" w:space="0" w:color="auto"/>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judgement</w:t>
            </w:r>
          </w:p>
        </w:tc>
        <w:tc>
          <w:tcPr>
            <w:tcW w:w="1320" w:type="dxa"/>
            <w:tcBorders>
              <w:bottom w:val="single" w:sz="8" w:space="0" w:color="auto"/>
            </w:tcBorders>
            <w:vAlign w:val="bottom"/>
          </w:tcPr>
          <w:p w:rsidR="007A5D5D" w:rsidRDefault="007A5D5D">
            <w:pPr>
              <w:rPr>
                <w:sz w:val="20"/>
                <w:szCs w:val="20"/>
              </w:rPr>
            </w:pPr>
          </w:p>
        </w:tc>
        <w:tc>
          <w:tcPr>
            <w:tcW w:w="840" w:type="dxa"/>
            <w:tcBorders>
              <w:bottom w:val="single" w:sz="8" w:space="0" w:color="auto"/>
            </w:tcBorders>
            <w:vAlign w:val="bottom"/>
          </w:tcPr>
          <w:p w:rsidR="007A5D5D" w:rsidRDefault="007A5D5D">
            <w:pPr>
              <w:rPr>
                <w:sz w:val="20"/>
                <w:szCs w:val="20"/>
              </w:rPr>
            </w:pPr>
          </w:p>
        </w:tc>
        <w:tc>
          <w:tcPr>
            <w:tcW w:w="800" w:type="dxa"/>
            <w:tcBorders>
              <w:bottom w:val="single" w:sz="8" w:space="0" w:color="auto"/>
              <w:right w:val="single" w:sz="8" w:space="0" w:color="auto"/>
            </w:tcBorders>
            <w:vAlign w:val="bottom"/>
          </w:tcPr>
          <w:p w:rsidR="007A5D5D" w:rsidRDefault="007A5D5D">
            <w:pPr>
              <w:rPr>
                <w:sz w:val="20"/>
                <w:szCs w:val="20"/>
              </w:rPr>
            </w:pPr>
          </w:p>
        </w:tc>
        <w:tc>
          <w:tcPr>
            <w:tcW w:w="0" w:type="dxa"/>
            <w:vAlign w:val="bottom"/>
          </w:tcPr>
          <w:p w:rsidR="007A5D5D" w:rsidRDefault="007A5D5D">
            <w:pPr>
              <w:rPr>
                <w:sz w:val="1"/>
                <w:szCs w:val="1"/>
              </w:rPr>
            </w:pPr>
          </w:p>
        </w:tc>
      </w:tr>
      <w:tr w:rsidR="007A5D5D">
        <w:trPr>
          <w:trHeight w:val="221"/>
        </w:trPr>
        <w:tc>
          <w:tcPr>
            <w:tcW w:w="1560" w:type="dxa"/>
            <w:tcBorders>
              <w:left w:val="single" w:sz="8" w:space="0" w:color="auto"/>
              <w:bottom w:val="single" w:sz="8" w:space="0" w:color="auto"/>
              <w:right w:val="single" w:sz="8" w:space="0" w:color="auto"/>
            </w:tcBorders>
            <w:vAlign w:val="bottom"/>
          </w:tcPr>
          <w:p w:rsidR="007A5D5D" w:rsidRDefault="008516F6">
            <w:pPr>
              <w:spacing w:line="221" w:lineRule="exact"/>
              <w:ind w:left="120"/>
              <w:rPr>
                <w:sz w:val="20"/>
                <w:szCs w:val="20"/>
              </w:rPr>
            </w:pPr>
            <w:r>
              <w:rPr>
                <w:rFonts w:ascii="Gisha" w:eastAsia="Gisha" w:hAnsi="Gisha" w:cs="Gisha"/>
                <w:sz w:val="20"/>
                <w:szCs w:val="20"/>
              </w:rPr>
              <w:t>Basic</w:t>
            </w:r>
          </w:p>
        </w:tc>
        <w:tc>
          <w:tcPr>
            <w:tcW w:w="1540" w:type="dxa"/>
            <w:tcBorders>
              <w:bottom w:val="single" w:sz="8" w:space="0" w:color="auto"/>
              <w:right w:val="single" w:sz="8" w:space="0" w:color="auto"/>
            </w:tcBorders>
            <w:vAlign w:val="bottom"/>
          </w:tcPr>
          <w:p w:rsidR="007A5D5D" w:rsidRDefault="008516F6">
            <w:pPr>
              <w:spacing w:line="221" w:lineRule="exact"/>
              <w:ind w:left="100"/>
              <w:rPr>
                <w:sz w:val="20"/>
                <w:szCs w:val="20"/>
              </w:rPr>
            </w:pPr>
            <w:r>
              <w:rPr>
                <w:rFonts w:ascii="Gisha" w:eastAsia="Gisha" w:hAnsi="Gisha" w:cs="Gisha"/>
                <w:sz w:val="20"/>
                <w:szCs w:val="20"/>
              </w:rPr>
              <w:t>14000</w:t>
            </w:r>
          </w:p>
        </w:tc>
        <w:tc>
          <w:tcPr>
            <w:tcW w:w="1540" w:type="dxa"/>
            <w:tcBorders>
              <w:bottom w:val="single" w:sz="8" w:space="0" w:color="auto"/>
              <w:right w:val="single" w:sz="8" w:space="0" w:color="auto"/>
            </w:tcBorders>
            <w:vAlign w:val="bottom"/>
          </w:tcPr>
          <w:p w:rsidR="007A5D5D" w:rsidRDefault="008516F6">
            <w:pPr>
              <w:spacing w:line="221" w:lineRule="exact"/>
              <w:ind w:left="100"/>
              <w:rPr>
                <w:sz w:val="20"/>
                <w:szCs w:val="20"/>
              </w:rPr>
            </w:pPr>
            <w:r>
              <w:rPr>
                <w:rFonts w:ascii="Gisha" w:eastAsia="Gisha" w:hAnsi="Gisha" w:cs="Gisha"/>
                <w:sz w:val="20"/>
                <w:szCs w:val="20"/>
              </w:rPr>
              <w:t>14000</w:t>
            </w:r>
          </w:p>
        </w:tc>
        <w:tc>
          <w:tcPr>
            <w:tcW w:w="1540" w:type="dxa"/>
            <w:tcBorders>
              <w:bottom w:val="single" w:sz="8" w:space="0" w:color="auto"/>
              <w:right w:val="single" w:sz="8" w:space="0" w:color="auto"/>
            </w:tcBorders>
            <w:vAlign w:val="bottom"/>
          </w:tcPr>
          <w:p w:rsidR="007A5D5D" w:rsidRDefault="008516F6">
            <w:pPr>
              <w:spacing w:line="221" w:lineRule="exact"/>
              <w:ind w:left="100"/>
              <w:rPr>
                <w:sz w:val="20"/>
                <w:szCs w:val="20"/>
              </w:rPr>
            </w:pPr>
            <w:r>
              <w:rPr>
                <w:rFonts w:ascii="Gisha" w:eastAsia="Gisha" w:hAnsi="Gisha" w:cs="Gisha"/>
                <w:sz w:val="20"/>
                <w:szCs w:val="20"/>
              </w:rPr>
              <w:t>14000</w:t>
            </w:r>
          </w:p>
        </w:tc>
        <w:tc>
          <w:tcPr>
            <w:tcW w:w="2160" w:type="dxa"/>
            <w:gridSpan w:val="2"/>
            <w:vAlign w:val="bottom"/>
          </w:tcPr>
          <w:p w:rsidR="007A5D5D" w:rsidRDefault="008516F6">
            <w:pPr>
              <w:spacing w:line="221" w:lineRule="exact"/>
              <w:ind w:left="100"/>
              <w:rPr>
                <w:sz w:val="20"/>
                <w:szCs w:val="20"/>
              </w:rPr>
            </w:pPr>
            <w:r>
              <w:rPr>
                <w:rFonts w:ascii="Gisha" w:eastAsia="Gisha" w:hAnsi="Gisha" w:cs="Gisha"/>
                <w:sz w:val="20"/>
                <w:szCs w:val="20"/>
              </w:rPr>
              <w:t>The pay is getting</w:t>
            </w:r>
          </w:p>
        </w:tc>
        <w:tc>
          <w:tcPr>
            <w:tcW w:w="800" w:type="dxa"/>
            <w:tcBorders>
              <w:right w:val="single" w:sz="8" w:space="0" w:color="auto"/>
            </w:tcBorders>
            <w:vAlign w:val="bottom"/>
          </w:tcPr>
          <w:p w:rsidR="007A5D5D" w:rsidRDefault="007A5D5D">
            <w:pPr>
              <w:rPr>
                <w:sz w:val="19"/>
                <w:szCs w:val="19"/>
              </w:rPr>
            </w:pPr>
          </w:p>
        </w:tc>
        <w:tc>
          <w:tcPr>
            <w:tcW w:w="0" w:type="dxa"/>
            <w:vAlign w:val="bottom"/>
          </w:tcPr>
          <w:p w:rsidR="007A5D5D" w:rsidRDefault="007A5D5D">
            <w:pPr>
              <w:rPr>
                <w:sz w:val="1"/>
                <w:szCs w:val="1"/>
              </w:rPr>
            </w:pPr>
          </w:p>
        </w:tc>
      </w:tr>
      <w:tr w:rsidR="007A5D5D">
        <w:trPr>
          <w:trHeight w:val="220"/>
        </w:trPr>
        <w:tc>
          <w:tcPr>
            <w:tcW w:w="1560" w:type="dxa"/>
            <w:tcBorders>
              <w:left w:val="single" w:sz="8" w:space="0" w:color="auto"/>
              <w:bottom w:val="single" w:sz="8" w:space="0" w:color="auto"/>
              <w:right w:val="single" w:sz="8" w:space="0" w:color="auto"/>
            </w:tcBorders>
            <w:vAlign w:val="bottom"/>
          </w:tcPr>
          <w:p w:rsidR="007A5D5D" w:rsidRDefault="008516F6">
            <w:pPr>
              <w:spacing w:line="220" w:lineRule="exact"/>
              <w:ind w:left="120"/>
              <w:rPr>
                <w:sz w:val="20"/>
                <w:szCs w:val="20"/>
              </w:rPr>
            </w:pPr>
            <w:r>
              <w:rPr>
                <w:rFonts w:ascii="Gisha" w:eastAsia="Gisha" w:hAnsi="Gisha" w:cs="Gisha"/>
                <w:sz w:val="20"/>
                <w:szCs w:val="20"/>
              </w:rPr>
              <w:t>HRA</w:t>
            </w:r>
          </w:p>
        </w:tc>
        <w:tc>
          <w:tcPr>
            <w:tcW w:w="1540" w:type="dxa"/>
            <w:tcBorders>
              <w:bottom w:val="single" w:sz="8" w:space="0" w:color="auto"/>
              <w:right w:val="single" w:sz="8" w:space="0" w:color="auto"/>
            </w:tcBorders>
            <w:vAlign w:val="bottom"/>
          </w:tcPr>
          <w:p w:rsidR="007A5D5D" w:rsidRDefault="008516F6">
            <w:pPr>
              <w:spacing w:line="220" w:lineRule="exact"/>
              <w:ind w:left="100"/>
              <w:rPr>
                <w:sz w:val="20"/>
                <w:szCs w:val="20"/>
              </w:rPr>
            </w:pPr>
            <w:r>
              <w:rPr>
                <w:rFonts w:ascii="Gisha" w:eastAsia="Gisha" w:hAnsi="Gisha" w:cs="Gisha"/>
                <w:sz w:val="20"/>
                <w:szCs w:val="20"/>
              </w:rPr>
              <w:t>4000</w:t>
            </w:r>
          </w:p>
        </w:tc>
        <w:tc>
          <w:tcPr>
            <w:tcW w:w="1540" w:type="dxa"/>
            <w:tcBorders>
              <w:bottom w:val="single" w:sz="8" w:space="0" w:color="auto"/>
              <w:right w:val="single" w:sz="8" w:space="0" w:color="auto"/>
            </w:tcBorders>
            <w:vAlign w:val="bottom"/>
          </w:tcPr>
          <w:p w:rsidR="007A5D5D" w:rsidRDefault="008516F6">
            <w:pPr>
              <w:spacing w:line="220" w:lineRule="exact"/>
              <w:ind w:left="100"/>
              <w:rPr>
                <w:sz w:val="20"/>
                <w:szCs w:val="20"/>
              </w:rPr>
            </w:pPr>
            <w:r>
              <w:rPr>
                <w:rFonts w:ascii="Gisha" w:eastAsia="Gisha" w:hAnsi="Gisha" w:cs="Gisha"/>
                <w:sz w:val="20"/>
                <w:szCs w:val="20"/>
              </w:rPr>
              <w:t>-</w:t>
            </w:r>
          </w:p>
        </w:tc>
        <w:tc>
          <w:tcPr>
            <w:tcW w:w="1540" w:type="dxa"/>
            <w:tcBorders>
              <w:bottom w:val="single" w:sz="8" w:space="0" w:color="auto"/>
              <w:right w:val="single" w:sz="8" w:space="0" w:color="auto"/>
            </w:tcBorders>
            <w:vAlign w:val="bottom"/>
          </w:tcPr>
          <w:p w:rsidR="007A5D5D" w:rsidRDefault="008516F6">
            <w:pPr>
              <w:spacing w:line="220" w:lineRule="exact"/>
              <w:ind w:left="100"/>
              <w:rPr>
                <w:sz w:val="20"/>
                <w:szCs w:val="20"/>
              </w:rPr>
            </w:pPr>
            <w:r>
              <w:rPr>
                <w:rFonts w:ascii="Gisha" w:eastAsia="Gisha" w:hAnsi="Gisha" w:cs="Gisha"/>
                <w:sz w:val="20"/>
                <w:szCs w:val="20"/>
              </w:rPr>
              <w:t>-</w:t>
            </w:r>
          </w:p>
        </w:tc>
        <w:tc>
          <w:tcPr>
            <w:tcW w:w="2160" w:type="dxa"/>
            <w:gridSpan w:val="2"/>
            <w:vAlign w:val="bottom"/>
          </w:tcPr>
          <w:p w:rsidR="007A5D5D" w:rsidRDefault="008516F6">
            <w:pPr>
              <w:spacing w:line="215" w:lineRule="exact"/>
              <w:ind w:left="100"/>
              <w:rPr>
                <w:sz w:val="20"/>
                <w:szCs w:val="20"/>
              </w:rPr>
            </w:pPr>
            <w:r>
              <w:rPr>
                <w:rFonts w:ascii="Gisha" w:eastAsia="Gisha" w:hAnsi="Gisha" w:cs="Gisha"/>
                <w:sz w:val="20"/>
                <w:szCs w:val="20"/>
              </w:rPr>
              <w:t>increased to 22000</w:t>
            </w:r>
          </w:p>
        </w:tc>
        <w:tc>
          <w:tcPr>
            <w:tcW w:w="800" w:type="dxa"/>
            <w:tcBorders>
              <w:right w:val="single" w:sz="8" w:space="0" w:color="auto"/>
            </w:tcBorders>
            <w:vAlign w:val="bottom"/>
          </w:tcPr>
          <w:p w:rsidR="007A5D5D" w:rsidRDefault="007A5D5D">
            <w:pPr>
              <w:rPr>
                <w:sz w:val="19"/>
                <w:szCs w:val="19"/>
              </w:rPr>
            </w:pPr>
          </w:p>
        </w:tc>
        <w:tc>
          <w:tcPr>
            <w:tcW w:w="0" w:type="dxa"/>
            <w:vAlign w:val="bottom"/>
          </w:tcPr>
          <w:p w:rsidR="007A5D5D" w:rsidRDefault="007A5D5D">
            <w:pPr>
              <w:rPr>
                <w:sz w:val="1"/>
                <w:szCs w:val="1"/>
              </w:rPr>
            </w:pPr>
          </w:p>
        </w:tc>
      </w:tr>
      <w:tr w:rsidR="007A5D5D">
        <w:trPr>
          <w:trHeight w:val="213"/>
        </w:trPr>
        <w:tc>
          <w:tcPr>
            <w:tcW w:w="1560" w:type="dxa"/>
            <w:tcBorders>
              <w:left w:val="single" w:sz="8" w:space="0" w:color="auto"/>
              <w:right w:val="single" w:sz="8" w:space="0" w:color="auto"/>
            </w:tcBorders>
            <w:vAlign w:val="bottom"/>
          </w:tcPr>
          <w:p w:rsidR="007A5D5D" w:rsidRDefault="008516F6">
            <w:pPr>
              <w:spacing w:line="212" w:lineRule="exact"/>
              <w:ind w:left="120"/>
              <w:rPr>
                <w:sz w:val="20"/>
                <w:szCs w:val="20"/>
              </w:rPr>
            </w:pPr>
            <w:r>
              <w:rPr>
                <w:rFonts w:ascii="Gisha" w:eastAsia="Gisha" w:hAnsi="Gisha" w:cs="Gisha"/>
                <w:sz w:val="20"/>
                <w:szCs w:val="20"/>
              </w:rPr>
              <w:t>Conveyance</w:t>
            </w:r>
          </w:p>
        </w:tc>
        <w:tc>
          <w:tcPr>
            <w:tcW w:w="1540" w:type="dxa"/>
            <w:tcBorders>
              <w:right w:val="single" w:sz="8" w:space="0" w:color="auto"/>
            </w:tcBorders>
            <w:vAlign w:val="bottom"/>
          </w:tcPr>
          <w:p w:rsidR="007A5D5D" w:rsidRDefault="008516F6">
            <w:pPr>
              <w:spacing w:line="212" w:lineRule="exact"/>
              <w:ind w:left="100"/>
              <w:rPr>
                <w:sz w:val="20"/>
                <w:szCs w:val="20"/>
              </w:rPr>
            </w:pPr>
            <w:r>
              <w:rPr>
                <w:rFonts w:ascii="Gisha" w:eastAsia="Gisha" w:hAnsi="Gisha" w:cs="Gisha"/>
                <w:sz w:val="20"/>
                <w:szCs w:val="20"/>
              </w:rPr>
              <w:t>4000</w:t>
            </w:r>
          </w:p>
        </w:tc>
        <w:tc>
          <w:tcPr>
            <w:tcW w:w="1540" w:type="dxa"/>
            <w:tcBorders>
              <w:right w:val="single" w:sz="8" w:space="0" w:color="auto"/>
            </w:tcBorders>
            <w:vAlign w:val="bottom"/>
          </w:tcPr>
          <w:p w:rsidR="007A5D5D" w:rsidRDefault="008516F6">
            <w:pPr>
              <w:spacing w:line="212"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212" w:lineRule="exact"/>
              <w:ind w:left="100"/>
              <w:rPr>
                <w:sz w:val="20"/>
                <w:szCs w:val="20"/>
              </w:rPr>
            </w:pPr>
            <w:r>
              <w:rPr>
                <w:rFonts w:ascii="Gisha" w:eastAsia="Gisha" w:hAnsi="Gisha" w:cs="Gisha"/>
                <w:sz w:val="20"/>
                <w:szCs w:val="20"/>
              </w:rPr>
              <w:t>4000</w:t>
            </w:r>
          </w:p>
        </w:tc>
        <w:tc>
          <w:tcPr>
            <w:tcW w:w="2160" w:type="dxa"/>
            <w:gridSpan w:val="2"/>
            <w:vAlign w:val="bottom"/>
          </w:tcPr>
          <w:p w:rsidR="007A5D5D" w:rsidRDefault="008516F6">
            <w:pPr>
              <w:spacing w:line="210" w:lineRule="exact"/>
              <w:ind w:left="100"/>
              <w:rPr>
                <w:sz w:val="20"/>
                <w:szCs w:val="20"/>
              </w:rPr>
            </w:pPr>
            <w:r>
              <w:rPr>
                <w:rFonts w:ascii="Gisha" w:eastAsia="Gisha" w:hAnsi="Gisha" w:cs="Gisha"/>
                <w:sz w:val="20"/>
                <w:szCs w:val="20"/>
              </w:rPr>
              <w:t>from 14000 assuming</w:t>
            </w:r>
          </w:p>
        </w:tc>
        <w:tc>
          <w:tcPr>
            <w:tcW w:w="800" w:type="dxa"/>
            <w:tcBorders>
              <w:right w:val="single" w:sz="8" w:space="0" w:color="auto"/>
            </w:tcBorders>
            <w:vAlign w:val="bottom"/>
          </w:tcPr>
          <w:p w:rsidR="007A5D5D" w:rsidRDefault="007A5D5D">
            <w:pPr>
              <w:rPr>
                <w:sz w:val="18"/>
                <w:szCs w:val="18"/>
              </w:rPr>
            </w:pPr>
          </w:p>
        </w:tc>
        <w:tc>
          <w:tcPr>
            <w:tcW w:w="0" w:type="dxa"/>
            <w:vAlign w:val="bottom"/>
          </w:tcPr>
          <w:p w:rsidR="007A5D5D" w:rsidRDefault="007A5D5D">
            <w:pPr>
              <w:rPr>
                <w:sz w:val="1"/>
                <w:szCs w:val="1"/>
              </w:rPr>
            </w:pPr>
          </w:p>
        </w:tc>
      </w:tr>
      <w:tr w:rsidR="007A5D5D">
        <w:trPr>
          <w:trHeight w:val="244"/>
        </w:trPr>
        <w:tc>
          <w:tcPr>
            <w:tcW w:w="1560" w:type="dxa"/>
            <w:tcBorders>
              <w:left w:val="single" w:sz="8" w:space="0" w:color="auto"/>
              <w:bottom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2960" w:type="dxa"/>
            <w:gridSpan w:val="3"/>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HRA 4000 - - Conveyance</w:t>
            </w:r>
          </w:p>
        </w:tc>
        <w:tc>
          <w:tcPr>
            <w:tcW w:w="0" w:type="dxa"/>
            <w:vAlign w:val="bottom"/>
          </w:tcPr>
          <w:p w:rsidR="007A5D5D" w:rsidRDefault="007A5D5D">
            <w:pPr>
              <w:rPr>
                <w:sz w:val="1"/>
                <w:szCs w:val="1"/>
              </w:rPr>
            </w:pPr>
          </w:p>
        </w:tc>
      </w:tr>
      <w:tr w:rsidR="007A5D5D">
        <w:trPr>
          <w:trHeight w:val="207"/>
        </w:trPr>
        <w:tc>
          <w:tcPr>
            <w:tcW w:w="1560" w:type="dxa"/>
            <w:tcBorders>
              <w:left w:val="single" w:sz="8" w:space="0" w:color="auto"/>
              <w:right w:val="single" w:sz="8" w:space="0" w:color="auto"/>
            </w:tcBorders>
            <w:vAlign w:val="bottom"/>
          </w:tcPr>
          <w:p w:rsidR="007A5D5D" w:rsidRDefault="008516F6">
            <w:pPr>
              <w:spacing w:line="207" w:lineRule="exact"/>
              <w:ind w:left="120"/>
              <w:rPr>
                <w:sz w:val="20"/>
                <w:szCs w:val="20"/>
              </w:rPr>
            </w:pPr>
            <w:r>
              <w:rPr>
                <w:rFonts w:ascii="Gisha" w:eastAsia="Gisha" w:hAnsi="Gisha" w:cs="Gisha"/>
                <w:sz w:val="20"/>
                <w:szCs w:val="20"/>
              </w:rPr>
              <w:t>Medical</w:t>
            </w:r>
          </w:p>
        </w:tc>
        <w:tc>
          <w:tcPr>
            <w:tcW w:w="1540" w:type="dxa"/>
            <w:tcBorders>
              <w:right w:val="single" w:sz="8" w:space="0" w:color="auto"/>
            </w:tcBorders>
            <w:vAlign w:val="bottom"/>
          </w:tcPr>
          <w:p w:rsidR="007A5D5D" w:rsidRDefault="008516F6">
            <w:pPr>
              <w:spacing w:line="207" w:lineRule="exact"/>
              <w:ind w:left="100"/>
              <w:rPr>
                <w:sz w:val="20"/>
                <w:szCs w:val="20"/>
              </w:rPr>
            </w:pPr>
            <w:r>
              <w:rPr>
                <w:rFonts w:ascii="Gisha" w:eastAsia="Gisha" w:hAnsi="Gisha" w:cs="Gisha"/>
                <w:sz w:val="20"/>
                <w:szCs w:val="20"/>
              </w:rPr>
              <w:t>2000</w:t>
            </w:r>
          </w:p>
        </w:tc>
        <w:tc>
          <w:tcPr>
            <w:tcW w:w="1540" w:type="dxa"/>
            <w:tcBorders>
              <w:right w:val="single" w:sz="8" w:space="0" w:color="auto"/>
            </w:tcBorders>
            <w:vAlign w:val="bottom"/>
          </w:tcPr>
          <w:p w:rsidR="007A5D5D" w:rsidRDefault="008516F6">
            <w:pPr>
              <w:spacing w:line="207"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207" w:lineRule="exact"/>
              <w:ind w:left="100"/>
              <w:rPr>
                <w:sz w:val="20"/>
                <w:szCs w:val="20"/>
              </w:rPr>
            </w:pPr>
            <w:r>
              <w:rPr>
                <w:rFonts w:ascii="Gisha" w:eastAsia="Gisha" w:hAnsi="Gisha" w:cs="Gisha"/>
                <w:sz w:val="20"/>
                <w:szCs w:val="20"/>
              </w:rPr>
              <w:t>2000</w:t>
            </w:r>
          </w:p>
        </w:tc>
        <w:tc>
          <w:tcPr>
            <w:tcW w:w="2160" w:type="dxa"/>
            <w:gridSpan w:val="2"/>
            <w:vAlign w:val="bottom"/>
          </w:tcPr>
          <w:p w:rsidR="007A5D5D" w:rsidRDefault="008516F6">
            <w:pPr>
              <w:spacing w:line="202" w:lineRule="exact"/>
              <w:ind w:left="100"/>
              <w:rPr>
                <w:sz w:val="20"/>
                <w:szCs w:val="20"/>
              </w:rPr>
            </w:pPr>
            <w:r>
              <w:rPr>
                <w:rFonts w:ascii="Gisha" w:eastAsia="Gisha" w:hAnsi="Gisha" w:cs="Gisha"/>
                <w:sz w:val="20"/>
                <w:szCs w:val="20"/>
              </w:rPr>
              <w:t>Allowance 4000 - 4000</w:t>
            </w:r>
          </w:p>
        </w:tc>
        <w:tc>
          <w:tcPr>
            <w:tcW w:w="800" w:type="dxa"/>
            <w:tcBorders>
              <w:right w:val="single" w:sz="8" w:space="0" w:color="auto"/>
            </w:tcBorders>
            <w:vAlign w:val="bottom"/>
          </w:tcPr>
          <w:p w:rsidR="007A5D5D" w:rsidRDefault="007A5D5D">
            <w:pPr>
              <w:rPr>
                <w:sz w:val="17"/>
                <w:szCs w:val="17"/>
              </w:rPr>
            </w:pP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8516F6">
            <w:pPr>
              <w:spacing w:line="233" w:lineRule="exact"/>
              <w:ind w:left="120"/>
              <w:rPr>
                <w:sz w:val="20"/>
                <w:szCs w:val="20"/>
              </w:rPr>
            </w:pPr>
            <w:r>
              <w:rPr>
                <w:rFonts w:ascii="Gisha" w:eastAsia="Gisha" w:hAnsi="Gisha" w:cs="Gisha"/>
                <w:sz w:val="20"/>
                <w:szCs w:val="20"/>
              </w:rPr>
              <w:t>Allowance</w:t>
            </w: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160" w:type="dxa"/>
            <w:gridSpan w:val="2"/>
            <w:vAlign w:val="bottom"/>
          </w:tcPr>
          <w:p w:rsidR="007A5D5D" w:rsidRDefault="008516F6">
            <w:pPr>
              <w:spacing w:line="231" w:lineRule="exact"/>
              <w:ind w:left="100"/>
              <w:rPr>
                <w:sz w:val="20"/>
                <w:szCs w:val="20"/>
              </w:rPr>
            </w:pPr>
            <w:r>
              <w:rPr>
                <w:rFonts w:ascii="Gisha" w:eastAsia="Gisha" w:hAnsi="Gisha" w:cs="Gisha"/>
                <w:sz w:val="20"/>
                <w:szCs w:val="20"/>
              </w:rPr>
              <w:t>Medical Allowance</w:t>
            </w:r>
          </w:p>
        </w:tc>
        <w:tc>
          <w:tcPr>
            <w:tcW w:w="800" w:type="dxa"/>
            <w:tcBorders>
              <w:right w:val="single" w:sz="8" w:space="0" w:color="auto"/>
            </w:tcBorders>
            <w:vAlign w:val="bottom"/>
          </w:tcPr>
          <w:p w:rsidR="007A5D5D" w:rsidRDefault="007A5D5D">
            <w:pPr>
              <w:rPr>
                <w:sz w:val="20"/>
                <w:szCs w:val="20"/>
              </w:rPr>
            </w:pPr>
          </w:p>
        </w:tc>
        <w:tc>
          <w:tcPr>
            <w:tcW w:w="0" w:type="dxa"/>
            <w:vAlign w:val="bottom"/>
          </w:tcPr>
          <w:p w:rsidR="007A5D5D" w:rsidRDefault="007A5D5D">
            <w:pPr>
              <w:rPr>
                <w:sz w:val="1"/>
                <w:szCs w:val="1"/>
              </w:rPr>
            </w:pPr>
          </w:p>
        </w:tc>
      </w:tr>
      <w:tr w:rsidR="007A5D5D">
        <w:trPr>
          <w:trHeight w:val="31"/>
        </w:trPr>
        <w:tc>
          <w:tcPr>
            <w:tcW w:w="1560" w:type="dxa"/>
            <w:tcBorders>
              <w:left w:val="single" w:sz="8" w:space="0" w:color="auto"/>
              <w:bottom w:val="single" w:sz="8" w:space="0" w:color="auto"/>
              <w:right w:val="single" w:sz="8" w:space="0" w:color="auto"/>
            </w:tcBorders>
            <w:vAlign w:val="bottom"/>
          </w:tcPr>
          <w:p w:rsidR="007A5D5D" w:rsidRDefault="007A5D5D">
            <w:pPr>
              <w:rPr>
                <w:sz w:val="2"/>
                <w:szCs w:val="2"/>
              </w:rPr>
            </w:pPr>
          </w:p>
        </w:tc>
        <w:tc>
          <w:tcPr>
            <w:tcW w:w="1540" w:type="dxa"/>
            <w:tcBorders>
              <w:bottom w:val="single" w:sz="8" w:space="0" w:color="auto"/>
              <w:right w:val="single" w:sz="8" w:space="0" w:color="auto"/>
            </w:tcBorders>
            <w:vAlign w:val="bottom"/>
          </w:tcPr>
          <w:p w:rsidR="007A5D5D" w:rsidRDefault="007A5D5D">
            <w:pPr>
              <w:rPr>
                <w:sz w:val="2"/>
                <w:szCs w:val="2"/>
              </w:rPr>
            </w:pPr>
          </w:p>
        </w:tc>
        <w:tc>
          <w:tcPr>
            <w:tcW w:w="1540" w:type="dxa"/>
            <w:tcBorders>
              <w:bottom w:val="single" w:sz="8" w:space="0" w:color="auto"/>
              <w:right w:val="single" w:sz="8" w:space="0" w:color="auto"/>
            </w:tcBorders>
            <w:vAlign w:val="bottom"/>
          </w:tcPr>
          <w:p w:rsidR="007A5D5D" w:rsidRDefault="007A5D5D">
            <w:pPr>
              <w:rPr>
                <w:sz w:val="2"/>
                <w:szCs w:val="2"/>
              </w:rPr>
            </w:pPr>
          </w:p>
        </w:tc>
        <w:tc>
          <w:tcPr>
            <w:tcW w:w="1540" w:type="dxa"/>
            <w:tcBorders>
              <w:bottom w:val="single" w:sz="8" w:space="0" w:color="auto"/>
              <w:right w:val="single" w:sz="8" w:space="0" w:color="auto"/>
            </w:tcBorders>
            <w:vAlign w:val="bottom"/>
          </w:tcPr>
          <w:p w:rsidR="007A5D5D" w:rsidRDefault="007A5D5D">
            <w:pPr>
              <w:rPr>
                <w:sz w:val="2"/>
                <w:szCs w:val="2"/>
              </w:rPr>
            </w:pPr>
          </w:p>
        </w:tc>
        <w:tc>
          <w:tcPr>
            <w:tcW w:w="2960" w:type="dxa"/>
            <w:gridSpan w:val="3"/>
            <w:vMerge w:val="restart"/>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2000 - 2000 conveyance,</w:t>
            </w:r>
          </w:p>
        </w:tc>
        <w:tc>
          <w:tcPr>
            <w:tcW w:w="0" w:type="dxa"/>
            <w:vAlign w:val="bottom"/>
          </w:tcPr>
          <w:p w:rsidR="007A5D5D" w:rsidRDefault="007A5D5D">
            <w:pPr>
              <w:rPr>
                <w:sz w:val="1"/>
                <w:szCs w:val="1"/>
              </w:rPr>
            </w:pPr>
          </w:p>
        </w:tc>
      </w:tr>
      <w:tr w:rsidR="007A5D5D">
        <w:trPr>
          <w:trHeight w:val="184"/>
        </w:trPr>
        <w:tc>
          <w:tcPr>
            <w:tcW w:w="1560" w:type="dxa"/>
            <w:tcBorders>
              <w:left w:val="single" w:sz="8" w:space="0" w:color="auto"/>
              <w:right w:val="single" w:sz="8" w:space="0" w:color="auto"/>
            </w:tcBorders>
            <w:vAlign w:val="bottom"/>
          </w:tcPr>
          <w:p w:rsidR="007A5D5D" w:rsidRDefault="008516F6">
            <w:pPr>
              <w:spacing w:line="184" w:lineRule="exact"/>
              <w:ind w:left="120"/>
              <w:rPr>
                <w:sz w:val="20"/>
                <w:szCs w:val="20"/>
              </w:rPr>
            </w:pPr>
            <w:r>
              <w:rPr>
                <w:rFonts w:ascii="Gisha" w:eastAsia="Gisha" w:hAnsi="Gisha" w:cs="Gisha"/>
                <w:sz w:val="20"/>
                <w:szCs w:val="20"/>
              </w:rPr>
              <w:t>Special</w:t>
            </w:r>
          </w:p>
        </w:tc>
        <w:tc>
          <w:tcPr>
            <w:tcW w:w="1540" w:type="dxa"/>
            <w:tcBorders>
              <w:right w:val="single" w:sz="8" w:space="0" w:color="auto"/>
            </w:tcBorders>
            <w:vAlign w:val="bottom"/>
          </w:tcPr>
          <w:p w:rsidR="007A5D5D" w:rsidRDefault="008516F6">
            <w:pPr>
              <w:spacing w:line="184" w:lineRule="exact"/>
              <w:ind w:left="100"/>
              <w:rPr>
                <w:sz w:val="20"/>
                <w:szCs w:val="20"/>
              </w:rPr>
            </w:pPr>
            <w:r>
              <w:rPr>
                <w:rFonts w:ascii="Gisha" w:eastAsia="Gisha" w:hAnsi="Gisha" w:cs="Gisha"/>
                <w:sz w:val="20"/>
                <w:szCs w:val="20"/>
              </w:rPr>
              <w:t>2000</w:t>
            </w:r>
          </w:p>
        </w:tc>
        <w:tc>
          <w:tcPr>
            <w:tcW w:w="1540" w:type="dxa"/>
            <w:tcBorders>
              <w:right w:val="single" w:sz="8" w:space="0" w:color="auto"/>
            </w:tcBorders>
            <w:vAlign w:val="bottom"/>
          </w:tcPr>
          <w:p w:rsidR="007A5D5D" w:rsidRDefault="008516F6">
            <w:pPr>
              <w:spacing w:line="184"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184" w:lineRule="exact"/>
              <w:ind w:left="100"/>
              <w:rPr>
                <w:sz w:val="20"/>
                <w:szCs w:val="20"/>
              </w:rPr>
            </w:pPr>
            <w:r>
              <w:rPr>
                <w:rFonts w:ascii="Gisha" w:eastAsia="Gisha" w:hAnsi="Gisha" w:cs="Gisha"/>
                <w:sz w:val="20"/>
                <w:szCs w:val="20"/>
              </w:rPr>
              <w:t>2000</w:t>
            </w:r>
          </w:p>
        </w:tc>
        <w:tc>
          <w:tcPr>
            <w:tcW w:w="2960" w:type="dxa"/>
            <w:gridSpan w:val="3"/>
            <w:vMerge/>
            <w:tcBorders>
              <w:right w:val="single" w:sz="8" w:space="0" w:color="auto"/>
            </w:tcBorders>
            <w:vAlign w:val="bottom"/>
          </w:tcPr>
          <w:p w:rsidR="007A5D5D" w:rsidRDefault="007A5D5D">
            <w:pPr>
              <w:rPr>
                <w:sz w:val="16"/>
                <w:szCs w:val="16"/>
              </w:rPr>
            </w:pPr>
          </w:p>
        </w:tc>
        <w:tc>
          <w:tcPr>
            <w:tcW w:w="0" w:type="dxa"/>
            <w:vAlign w:val="bottom"/>
          </w:tcPr>
          <w:p w:rsidR="007A5D5D" w:rsidRDefault="007A5D5D">
            <w:pPr>
              <w:rPr>
                <w:sz w:val="1"/>
                <w:szCs w:val="1"/>
              </w:rPr>
            </w:pPr>
          </w:p>
        </w:tc>
      </w:tr>
      <w:tr w:rsidR="007A5D5D">
        <w:trPr>
          <w:trHeight w:val="236"/>
        </w:trPr>
        <w:tc>
          <w:tcPr>
            <w:tcW w:w="1560" w:type="dxa"/>
            <w:tcBorders>
              <w:left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320" w:type="dxa"/>
            <w:vAlign w:val="bottom"/>
          </w:tcPr>
          <w:p w:rsidR="007A5D5D" w:rsidRDefault="008516F6">
            <w:pPr>
              <w:spacing w:line="231" w:lineRule="exact"/>
              <w:ind w:left="100"/>
              <w:rPr>
                <w:sz w:val="20"/>
                <w:szCs w:val="20"/>
              </w:rPr>
            </w:pPr>
            <w:r>
              <w:rPr>
                <w:rFonts w:ascii="Gisha" w:eastAsia="Gisha" w:hAnsi="Gisha" w:cs="Gisha"/>
                <w:sz w:val="20"/>
                <w:szCs w:val="20"/>
              </w:rPr>
              <w:t>medical</w:t>
            </w:r>
          </w:p>
        </w:tc>
        <w:tc>
          <w:tcPr>
            <w:tcW w:w="840" w:type="dxa"/>
            <w:vAlign w:val="bottom"/>
          </w:tcPr>
          <w:p w:rsidR="007A5D5D" w:rsidRDefault="008516F6">
            <w:pPr>
              <w:spacing w:line="231" w:lineRule="exact"/>
              <w:ind w:left="20"/>
              <w:rPr>
                <w:sz w:val="20"/>
                <w:szCs w:val="20"/>
              </w:rPr>
            </w:pPr>
            <w:r>
              <w:rPr>
                <w:rFonts w:ascii="Gisha" w:eastAsia="Gisha" w:hAnsi="Gisha" w:cs="Gisha"/>
                <w:sz w:val="20"/>
                <w:szCs w:val="20"/>
              </w:rPr>
              <w:t>and</w:t>
            </w:r>
          </w:p>
        </w:tc>
        <w:tc>
          <w:tcPr>
            <w:tcW w:w="800" w:type="dxa"/>
            <w:tcBorders>
              <w:right w:val="single" w:sz="8" w:space="0" w:color="auto"/>
            </w:tcBorders>
            <w:vAlign w:val="bottom"/>
          </w:tcPr>
          <w:p w:rsidR="007A5D5D" w:rsidRDefault="008516F6">
            <w:pPr>
              <w:spacing w:line="231" w:lineRule="exact"/>
              <w:ind w:right="20"/>
              <w:jc w:val="right"/>
              <w:rPr>
                <w:sz w:val="20"/>
                <w:szCs w:val="20"/>
              </w:rPr>
            </w:pPr>
            <w:r>
              <w:rPr>
                <w:rFonts w:ascii="Gisha" w:eastAsia="Gisha" w:hAnsi="Gisha" w:cs="Gisha"/>
                <w:sz w:val="20"/>
                <w:szCs w:val="20"/>
              </w:rPr>
              <w:t>special</w:t>
            </w:r>
          </w:p>
        </w:tc>
        <w:tc>
          <w:tcPr>
            <w:tcW w:w="0" w:type="dxa"/>
            <w:vAlign w:val="bottom"/>
          </w:tcPr>
          <w:p w:rsidR="007A5D5D" w:rsidRDefault="007A5D5D">
            <w:pPr>
              <w:rPr>
                <w:sz w:val="1"/>
                <w:szCs w:val="1"/>
              </w:rPr>
            </w:pPr>
          </w:p>
        </w:tc>
      </w:tr>
      <w:tr w:rsidR="007A5D5D">
        <w:trPr>
          <w:trHeight w:val="38"/>
        </w:trPr>
        <w:tc>
          <w:tcPr>
            <w:tcW w:w="1560" w:type="dxa"/>
            <w:tcBorders>
              <w:left w:val="single" w:sz="8" w:space="0" w:color="auto"/>
              <w:bottom w:val="single" w:sz="8" w:space="0" w:color="auto"/>
              <w:right w:val="single" w:sz="8" w:space="0" w:color="auto"/>
            </w:tcBorders>
            <w:vAlign w:val="bottom"/>
          </w:tcPr>
          <w:p w:rsidR="007A5D5D" w:rsidRDefault="007A5D5D">
            <w:pPr>
              <w:rPr>
                <w:sz w:val="3"/>
                <w:szCs w:val="3"/>
              </w:rPr>
            </w:pPr>
          </w:p>
        </w:tc>
        <w:tc>
          <w:tcPr>
            <w:tcW w:w="1540" w:type="dxa"/>
            <w:tcBorders>
              <w:bottom w:val="single" w:sz="8" w:space="0" w:color="auto"/>
              <w:right w:val="single" w:sz="8" w:space="0" w:color="auto"/>
            </w:tcBorders>
            <w:vAlign w:val="bottom"/>
          </w:tcPr>
          <w:p w:rsidR="007A5D5D" w:rsidRDefault="007A5D5D">
            <w:pPr>
              <w:rPr>
                <w:sz w:val="3"/>
                <w:szCs w:val="3"/>
              </w:rPr>
            </w:pPr>
          </w:p>
        </w:tc>
        <w:tc>
          <w:tcPr>
            <w:tcW w:w="1540" w:type="dxa"/>
            <w:tcBorders>
              <w:bottom w:val="single" w:sz="8" w:space="0" w:color="auto"/>
              <w:right w:val="single" w:sz="8" w:space="0" w:color="auto"/>
            </w:tcBorders>
            <w:vAlign w:val="bottom"/>
          </w:tcPr>
          <w:p w:rsidR="007A5D5D" w:rsidRDefault="007A5D5D">
            <w:pPr>
              <w:rPr>
                <w:sz w:val="3"/>
                <w:szCs w:val="3"/>
              </w:rPr>
            </w:pPr>
          </w:p>
        </w:tc>
        <w:tc>
          <w:tcPr>
            <w:tcW w:w="1540" w:type="dxa"/>
            <w:tcBorders>
              <w:bottom w:val="single" w:sz="8" w:space="0" w:color="auto"/>
              <w:right w:val="single" w:sz="8" w:space="0" w:color="auto"/>
            </w:tcBorders>
            <w:vAlign w:val="bottom"/>
          </w:tcPr>
          <w:p w:rsidR="007A5D5D" w:rsidRDefault="007A5D5D">
            <w:pPr>
              <w:rPr>
                <w:sz w:val="3"/>
                <w:szCs w:val="3"/>
              </w:rPr>
            </w:pPr>
          </w:p>
        </w:tc>
        <w:tc>
          <w:tcPr>
            <w:tcW w:w="1320" w:type="dxa"/>
            <w:vMerge w:val="restart"/>
            <w:vAlign w:val="bottom"/>
          </w:tcPr>
          <w:p w:rsidR="007A5D5D" w:rsidRDefault="008516F6">
            <w:pPr>
              <w:spacing w:line="231" w:lineRule="exact"/>
              <w:ind w:left="100"/>
              <w:rPr>
                <w:sz w:val="20"/>
                <w:szCs w:val="20"/>
              </w:rPr>
            </w:pPr>
            <w:r>
              <w:rPr>
                <w:rFonts w:ascii="Gisha" w:eastAsia="Gisha" w:hAnsi="Gisha" w:cs="Gisha"/>
                <w:sz w:val="20"/>
                <w:szCs w:val="20"/>
              </w:rPr>
              <w:t>allowances</w:t>
            </w:r>
          </w:p>
        </w:tc>
        <w:tc>
          <w:tcPr>
            <w:tcW w:w="840" w:type="dxa"/>
            <w:vAlign w:val="bottom"/>
          </w:tcPr>
          <w:p w:rsidR="007A5D5D" w:rsidRDefault="007A5D5D">
            <w:pPr>
              <w:rPr>
                <w:sz w:val="3"/>
                <w:szCs w:val="3"/>
              </w:rPr>
            </w:pPr>
          </w:p>
        </w:tc>
        <w:tc>
          <w:tcPr>
            <w:tcW w:w="800" w:type="dxa"/>
            <w:tcBorders>
              <w:right w:val="single" w:sz="8" w:space="0" w:color="auto"/>
            </w:tcBorders>
            <w:vAlign w:val="bottom"/>
          </w:tcPr>
          <w:p w:rsidR="007A5D5D" w:rsidRDefault="007A5D5D">
            <w:pPr>
              <w:rPr>
                <w:sz w:val="3"/>
                <w:szCs w:val="3"/>
              </w:rPr>
            </w:pPr>
          </w:p>
        </w:tc>
        <w:tc>
          <w:tcPr>
            <w:tcW w:w="0" w:type="dxa"/>
            <w:vAlign w:val="bottom"/>
          </w:tcPr>
          <w:p w:rsidR="007A5D5D" w:rsidRDefault="007A5D5D">
            <w:pPr>
              <w:rPr>
                <w:sz w:val="1"/>
                <w:szCs w:val="1"/>
              </w:rPr>
            </w:pPr>
          </w:p>
        </w:tc>
      </w:tr>
      <w:tr w:rsidR="007A5D5D">
        <w:trPr>
          <w:trHeight w:val="175"/>
        </w:trPr>
        <w:tc>
          <w:tcPr>
            <w:tcW w:w="1560" w:type="dxa"/>
            <w:tcBorders>
              <w:left w:val="single" w:sz="8" w:space="0" w:color="auto"/>
              <w:right w:val="single" w:sz="8" w:space="0" w:color="auto"/>
            </w:tcBorders>
            <w:vAlign w:val="bottom"/>
          </w:tcPr>
          <w:p w:rsidR="007A5D5D" w:rsidRDefault="008516F6">
            <w:pPr>
              <w:spacing w:line="175" w:lineRule="exact"/>
              <w:ind w:left="120"/>
              <w:rPr>
                <w:sz w:val="20"/>
                <w:szCs w:val="20"/>
              </w:rPr>
            </w:pPr>
            <w:r>
              <w:rPr>
                <w:rFonts w:ascii="Gisha" w:eastAsia="Gisha" w:hAnsi="Gisha" w:cs="Gisha"/>
                <w:sz w:val="19"/>
                <w:szCs w:val="19"/>
              </w:rPr>
              <w:t>Total</w:t>
            </w:r>
          </w:p>
        </w:tc>
        <w:tc>
          <w:tcPr>
            <w:tcW w:w="1540" w:type="dxa"/>
            <w:tcBorders>
              <w:right w:val="single" w:sz="8" w:space="0" w:color="auto"/>
            </w:tcBorders>
            <w:vAlign w:val="bottom"/>
          </w:tcPr>
          <w:p w:rsidR="007A5D5D" w:rsidRDefault="008516F6">
            <w:pPr>
              <w:spacing w:line="175" w:lineRule="exact"/>
              <w:ind w:left="100"/>
              <w:rPr>
                <w:sz w:val="20"/>
                <w:szCs w:val="20"/>
              </w:rPr>
            </w:pPr>
            <w:r>
              <w:rPr>
                <w:rFonts w:ascii="Gisha" w:eastAsia="Gisha" w:hAnsi="Gisha" w:cs="Gisha"/>
                <w:sz w:val="19"/>
                <w:szCs w:val="19"/>
              </w:rPr>
              <w:t>26000</w:t>
            </w:r>
          </w:p>
        </w:tc>
        <w:tc>
          <w:tcPr>
            <w:tcW w:w="1540" w:type="dxa"/>
            <w:tcBorders>
              <w:right w:val="single" w:sz="8" w:space="0" w:color="auto"/>
            </w:tcBorders>
            <w:vAlign w:val="bottom"/>
          </w:tcPr>
          <w:p w:rsidR="007A5D5D" w:rsidRDefault="008516F6">
            <w:pPr>
              <w:spacing w:line="175" w:lineRule="exact"/>
              <w:ind w:left="100"/>
              <w:rPr>
                <w:sz w:val="20"/>
                <w:szCs w:val="20"/>
              </w:rPr>
            </w:pPr>
            <w:r>
              <w:rPr>
                <w:rFonts w:ascii="Gisha" w:eastAsia="Gisha" w:hAnsi="Gisha" w:cs="Gisha"/>
                <w:sz w:val="19"/>
                <w:szCs w:val="19"/>
              </w:rPr>
              <w:t>14000</w:t>
            </w:r>
          </w:p>
        </w:tc>
        <w:tc>
          <w:tcPr>
            <w:tcW w:w="1540" w:type="dxa"/>
            <w:tcBorders>
              <w:right w:val="single" w:sz="8" w:space="0" w:color="auto"/>
            </w:tcBorders>
            <w:vAlign w:val="bottom"/>
          </w:tcPr>
          <w:p w:rsidR="007A5D5D" w:rsidRDefault="008516F6">
            <w:pPr>
              <w:spacing w:line="175" w:lineRule="exact"/>
              <w:ind w:left="100"/>
              <w:rPr>
                <w:sz w:val="20"/>
                <w:szCs w:val="20"/>
              </w:rPr>
            </w:pPr>
            <w:r>
              <w:rPr>
                <w:rFonts w:ascii="Gisha" w:eastAsia="Gisha" w:hAnsi="Gisha" w:cs="Gisha"/>
                <w:sz w:val="19"/>
                <w:szCs w:val="19"/>
              </w:rPr>
              <w:t>22000</w:t>
            </w:r>
          </w:p>
        </w:tc>
        <w:tc>
          <w:tcPr>
            <w:tcW w:w="1320" w:type="dxa"/>
            <w:vMerge/>
            <w:vAlign w:val="bottom"/>
          </w:tcPr>
          <w:p w:rsidR="007A5D5D" w:rsidRDefault="007A5D5D">
            <w:pPr>
              <w:rPr>
                <w:sz w:val="15"/>
                <w:szCs w:val="15"/>
              </w:rPr>
            </w:pPr>
          </w:p>
        </w:tc>
        <w:tc>
          <w:tcPr>
            <w:tcW w:w="840" w:type="dxa"/>
            <w:vAlign w:val="bottom"/>
          </w:tcPr>
          <w:p w:rsidR="007A5D5D" w:rsidRDefault="007A5D5D">
            <w:pPr>
              <w:rPr>
                <w:sz w:val="15"/>
                <w:szCs w:val="15"/>
              </w:rPr>
            </w:pPr>
          </w:p>
        </w:tc>
        <w:tc>
          <w:tcPr>
            <w:tcW w:w="800" w:type="dxa"/>
            <w:tcBorders>
              <w:right w:val="single" w:sz="8" w:space="0" w:color="auto"/>
            </w:tcBorders>
            <w:vAlign w:val="bottom"/>
          </w:tcPr>
          <w:p w:rsidR="007A5D5D" w:rsidRDefault="007A5D5D">
            <w:pPr>
              <w:rPr>
                <w:sz w:val="15"/>
                <w:szCs w:val="15"/>
              </w:rPr>
            </w:pPr>
          </w:p>
        </w:tc>
        <w:tc>
          <w:tcPr>
            <w:tcW w:w="0" w:type="dxa"/>
            <w:vAlign w:val="bottom"/>
          </w:tcPr>
          <w:p w:rsidR="007A5D5D" w:rsidRDefault="007A5D5D">
            <w:pPr>
              <w:rPr>
                <w:sz w:val="1"/>
                <w:szCs w:val="1"/>
              </w:rPr>
            </w:pPr>
          </w:p>
        </w:tc>
      </w:tr>
      <w:tr w:rsidR="007A5D5D">
        <w:trPr>
          <w:trHeight w:val="231"/>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gridSpan w:val="3"/>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are not truly so but are only</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gridSpan w:val="3"/>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namesake. Of, course there is</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gridSpan w:val="3"/>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a choice of restricting the</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320" w:type="dxa"/>
            <w:vAlign w:val="bottom"/>
          </w:tcPr>
          <w:p w:rsidR="007A5D5D" w:rsidRDefault="008516F6">
            <w:pPr>
              <w:spacing w:line="233" w:lineRule="exact"/>
              <w:ind w:left="100"/>
              <w:rPr>
                <w:sz w:val="20"/>
                <w:szCs w:val="20"/>
              </w:rPr>
            </w:pPr>
            <w:r>
              <w:rPr>
                <w:rFonts w:ascii="Gisha" w:eastAsia="Gisha" w:hAnsi="Gisha" w:cs="Gisha"/>
                <w:sz w:val="20"/>
                <w:szCs w:val="20"/>
              </w:rPr>
              <w:t>contributions</w:t>
            </w:r>
          </w:p>
        </w:tc>
        <w:tc>
          <w:tcPr>
            <w:tcW w:w="840" w:type="dxa"/>
            <w:vAlign w:val="bottom"/>
          </w:tcPr>
          <w:p w:rsidR="007A5D5D" w:rsidRDefault="008516F6">
            <w:pPr>
              <w:spacing w:line="233" w:lineRule="exact"/>
              <w:ind w:left="100"/>
              <w:rPr>
                <w:sz w:val="20"/>
                <w:szCs w:val="20"/>
              </w:rPr>
            </w:pPr>
            <w:r>
              <w:rPr>
                <w:rFonts w:ascii="Gisha" w:eastAsia="Gisha" w:hAnsi="Gisha" w:cs="Gisha"/>
                <w:sz w:val="20"/>
                <w:szCs w:val="20"/>
              </w:rPr>
              <w:t>to  the</w:t>
            </w:r>
          </w:p>
        </w:tc>
        <w:tc>
          <w:tcPr>
            <w:tcW w:w="800" w:type="dxa"/>
            <w:tcBorders>
              <w:right w:val="single" w:sz="8" w:space="0" w:color="auto"/>
            </w:tcBorders>
            <w:vAlign w:val="bottom"/>
          </w:tcPr>
          <w:p w:rsidR="007A5D5D" w:rsidRDefault="008516F6">
            <w:pPr>
              <w:spacing w:line="233" w:lineRule="exact"/>
              <w:ind w:right="40"/>
              <w:jc w:val="right"/>
              <w:rPr>
                <w:sz w:val="20"/>
                <w:szCs w:val="20"/>
              </w:rPr>
            </w:pPr>
            <w:r>
              <w:rPr>
                <w:rFonts w:ascii="Gisha" w:eastAsia="Gisha" w:hAnsi="Gisha" w:cs="Gisha"/>
                <w:sz w:val="20"/>
                <w:szCs w:val="20"/>
              </w:rPr>
              <w:t>current</w:t>
            </w:r>
          </w:p>
        </w:tc>
        <w:tc>
          <w:tcPr>
            <w:tcW w:w="0" w:type="dxa"/>
            <w:vAlign w:val="bottom"/>
          </w:tcPr>
          <w:p w:rsidR="007A5D5D" w:rsidRDefault="007A5D5D">
            <w:pPr>
              <w:rPr>
                <w:sz w:val="1"/>
                <w:szCs w:val="1"/>
              </w:rPr>
            </w:pPr>
          </w:p>
        </w:tc>
      </w:tr>
      <w:tr w:rsidR="007A5D5D">
        <w:trPr>
          <w:trHeight w:val="237"/>
        </w:trPr>
        <w:tc>
          <w:tcPr>
            <w:tcW w:w="1560" w:type="dxa"/>
            <w:tcBorders>
              <w:left w:val="single" w:sz="8" w:space="0" w:color="auto"/>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2960" w:type="dxa"/>
            <w:gridSpan w:val="3"/>
            <w:tcBorders>
              <w:bottom w:val="single" w:sz="8" w:space="0" w:color="auto"/>
              <w:right w:val="single" w:sz="8" w:space="0" w:color="auto"/>
            </w:tcBorders>
            <w:vAlign w:val="bottom"/>
          </w:tcPr>
          <w:p w:rsidR="007A5D5D" w:rsidRDefault="008516F6">
            <w:pPr>
              <w:ind w:left="100"/>
              <w:rPr>
                <w:sz w:val="20"/>
                <w:szCs w:val="20"/>
              </w:rPr>
            </w:pPr>
            <w:r>
              <w:rPr>
                <w:rFonts w:ascii="Gisha" w:eastAsia="Gisha" w:hAnsi="Gisha" w:cs="Gisha"/>
                <w:sz w:val="20"/>
                <w:szCs w:val="20"/>
              </w:rPr>
              <w:t>statutory ceiling of Rs 15000.</w:t>
            </w:r>
          </w:p>
        </w:tc>
        <w:tc>
          <w:tcPr>
            <w:tcW w:w="0" w:type="dxa"/>
            <w:vAlign w:val="bottom"/>
          </w:tcPr>
          <w:p w:rsidR="007A5D5D" w:rsidRDefault="007A5D5D">
            <w:pPr>
              <w:rPr>
                <w:sz w:val="1"/>
                <w:szCs w:val="1"/>
              </w:rPr>
            </w:pPr>
          </w:p>
        </w:tc>
      </w:tr>
    </w:tbl>
    <w:p w:rsidR="007A5D5D" w:rsidRDefault="007A5D5D">
      <w:pPr>
        <w:spacing w:line="200" w:lineRule="exact"/>
        <w:rPr>
          <w:sz w:val="20"/>
          <w:szCs w:val="20"/>
        </w:rPr>
      </w:pPr>
      <w:bookmarkStart w:id="4" w:name="page6"/>
      <w:bookmarkEnd w:id="4"/>
    </w:p>
    <w:p w:rsidR="007A5D5D" w:rsidRDefault="007A5D5D">
      <w:pPr>
        <w:spacing w:line="202" w:lineRule="exact"/>
        <w:rPr>
          <w:sz w:val="20"/>
          <w:szCs w:val="20"/>
        </w:rPr>
      </w:pPr>
    </w:p>
    <w:p w:rsidR="007A5D5D" w:rsidRDefault="008516F6">
      <w:pPr>
        <w:ind w:left="120"/>
        <w:rPr>
          <w:sz w:val="20"/>
          <w:szCs w:val="20"/>
        </w:rPr>
      </w:pPr>
      <w:r>
        <w:rPr>
          <w:rFonts w:ascii="Gisha" w:eastAsia="Gisha" w:hAnsi="Gisha" w:cs="Gisha"/>
          <w:sz w:val="24"/>
          <w:szCs w:val="24"/>
        </w:rPr>
        <w:t>Sample salary structure 3:</w:t>
      </w:r>
    </w:p>
    <w:p w:rsidR="007A5D5D" w:rsidRDefault="007A5D5D">
      <w:pPr>
        <w:spacing w:line="262" w:lineRule="exact"/>
        <w:rPr>
          <w:sz w:val="20"/>
          <w:szCs w:val="20"/>
        </w:rPr>
      </w:pPr>
    </w:p>
    <w:tbl>
      <w:tblPr>
        <w:tblW w:w="0" w:type="auto"/>
        <w:tblInd w:w="10" w:type="dxa"/>
        <w:tblLayout w:type="fixed"/>
        <w:tblCellMar>
          <w:left w:w="0" w:type="dxa"/>
          <w:right w:w="0" w:type="dxa"/>
        </w:tblCellMar>
        <w:tblLook w:val="04A0"/>
      </w:tblPr>
      <w:tblGrid>
        <w:gridCol w:w="1560"/>
        <w:gridCol w:w="1540"/>
        <w:gridCol w:w="1540"/>
        <w:gridCol w:w="1540"/>
        <w:gridCol w:w="2960"/>
        <w:gridCol w:w="30"/>
      </w:tblGrid>
      <w:tr w:rsidR="007A5D5D">
        <w:trPr>
          <w:trHeight w:val="245"/>
        </w:trPr>
        <w:tc>
          <w:tcPr>
            <w:tcW w:w="1560" w:type="dxa"/>
            <w:tcBorders>
              <w:top w:val="single" w:sz="8" w:space="0" w:color="auto"/>
              <w:left w:val="single" w:sz="8" w:space="0" w:color="auto"/>
              <w:right w:val="single" w:sz="8" w:space="0" w:color="auto"/>
            </w:tcBorders>
            <w:vAlign w:val="bottom"/>
          </w:tcPr>
          <w:p w:rsidR="007A5D5D" w:rsidRDefault="008516F6">
            <w:pPr>
              <w:ind w:left="120"/>
              <w:rPr>
                <w:sz w:val="20"/>
                <w:szCs w:val="20"/>
              </w:rPr>
            </w:pPr>
            <w:r>
              <w:rPr>
                <w:rFonts w:ascii="Gisha" w:eastAsia="Gisha" w:hAnsi="Gisha" w:cs="Gisha"/>
                <w:b/>
                <w:bCs/>
                <w:sz w:val="20"/>
                <w:szCs w:val="20"/>
              </w:rPr>
              <w:t>Components</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Quantum</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Current</w:t>
            </w:r>
          </w:p>
        </w:tc>
        <w:tc>
          <w:tcPr>
            <w:tcW w:w="1540" w:type="dxa"/>
            <w:tcBorders>
              <w:top w:val="single" w:sz="8" w:space="0" w:color="auto"/>
              <w:right w:val="single" w:sz="8" w:space="0" w:color="auto"/>
            </w:tcBorders>
            <w:vAlign w:val="bottom"/>
          </w:tcPr>
          <w:p w:rsidR="007A5D5D" w:rsidRDefault="008516F6">
            <w:pPr>
              <w:ind w:left="100"/>
              <w:rPr>
                <w:sz w:val="20"/>
                <w:szCs w:val="20"/>
              </w:rPr>
            </w:pPr>
            <w:r>
              <w:rPr>
                <w:rFonts w:ascii="Gisha" w:eastAsia="Gisha" w:hAnsi="Gisha" w:cs="Gisha"/>
                <w:b/>
                <w:bCs/>
                <w:sz w:val="20"/>
                <w:szCs w:val="20"/>
              </w:rPr>
              <w:t>Suggested PF</w:t>
            </w:r>
          </w:p>
        </w:tc>
        <w:tc>
          <w:tcPr>
            <w:tcW w:w="2960" w:type="dxa"/>
            <w:tcBorders>
              <w:top w:val="single" w:sz="8" w:space="0" w:color="auto"/>
              <w:right w:val="single" w:sz="8" w:space="0" w:color="auto"/>
            </w:tcBorders>
            <w:vAlign w:val="bottom"/>
          </w:tcPr>
          <w:p w:rsidR="007A5D5D" w:rsidRDefault="008516F6">
            <w:pPr>
              <w:spacing w:line="245" w:lineRule="exact"/>
              <w:ind w:left="100"/>
              <w:rPr>
                <w:sz w:val="20"/>
                <w:szCs w:val="20"/>
              </w:rPr>
            </w:pPr>
            <w:r>
              <w:rPr>
                <w:rFonts w:ascii="Gisha" w:eastAsia="Gisha" w:hAnsi="Gisha" w:cs="Gisha"/>
                <w:b/>
                <w:bCs/>
                <w:sz w:val="24"/>
                <w:szCs w:val="24"/>
              </w:rPr>
              <w:t>Remarks, if</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practice – PF</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Wages   post</w:t>
            </w:r>
          </w:p>
        </w:tc>
        <w:tc>
          <w:tcPr>
            <w:tcW w:w="2960" w:type="dxa"/>
            <w:tcBorders>
              <w:right w:val="single" w:sz="8" w:space="0" w:color="auto"/>
            </w:tcBorders>
            <w:vAlign w:val="bottom"/>
          </w:tcPr>
          <w:p w:rsidR="007A5D5D" w:rsidRDefault="008516F6">
            <w:pPr>
              <w:spacing w:line="235" w:lineRule="exact"/>
              <w:ind w:left="100"/>
              <w:rPr>
                <w:sz w:val="20"/>
                <w:szCs w:val="20"/>
              </w:rPr>
            </w:pPr>
            <w:r>
              <w:rPr>
                <w:rFonts w:ascii="Gisha" w:eastAsia="Gisha" w:hAnsi="Gisha" w:cs="Gisha"/>
                <w:b/>
                <w:bCs/>
                <w:sz w:val="24"/>
                <w:szCs w:val="24"/>
              </w:rPr>
              <w:t>any</w:t>
            </w:r>
          </w:p>
        </w:tc>
        <w:tc>
          <w:tcPr>
            <w:tcW w:w="0" w:type="dxa"/>
            <w:vAlign w:val="bottom"/>
          </w:tcPr>
          <w:p w:rsidR="007A5D5D" w:rsidRDefault="007A5D5D">
            <w:pPr>
              <w:rPr>
                <w:sz w:val="1"/>
                <w:szCs w:val="1"/>
              </w:rPr>
            </w:pPr>
          </w:p>
        </w:tc>
      </w:tr>
      <w:tr w:rsidR="007A5D5D">
        <w:trPr>
          <w:trHeight w:val="231"/>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Wages</w:t>
            </w:r>
          </w:p>
        </w:tc>
        <w:tc>
          <w:tcPr>
            <w:tcW w:w="154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b/>
                <w:bCs/>
                <w:sz w:val="20"/>
                <w:szCs w:val="20"/>
              </w:rPr>
              <w:t>the</w:t>
            </w:r>
          </w:p>
        </w:tc>
        <w:tc>
          <w:tcPr>
            <w:tcW w:w="2960" w:type="dxa"/>
            <w:tcBorders>
              <w:right w:val="single" w:sz="8" w:space="0" w:color="auto"/>
            </w:tcBorders>
            <w:vAlign w:val="bottom"/>
          </w:tcPr>
          <w:p w:rsidR="007A5D5D" w:rsidRDefault="007A5D5D">
            <w:pPr>
              <w:rPr>
                <w:sz w:val="20"/>
                <w:szCs w:val="20"/>
              </w:rPr>
            </w:pP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8516F6">
            <w:pPr>
              <w:spacing w:line="233" w:lineRule="exact"/>
              <w:ind w:left="100"/>
              <w:rPr>
                <w:sz w:val="20"/>
                <w:szCs w:val="20"/>
              </w:rPr>
            </w:pPr>
            <w:r>
              <w:rPr>
                <w:rFonts w:ascii="Gisha" w:eastAsia="Gisha" w:hAnsi="Gisha" w:cs="Gisha"/>
                <w:b/>
                <w:bCs/>
                <w:sz w:val="20"/>
                <w:szCs w:val="20"/>
              </w:rPr>
              <w:t>judgement</w:t>
            </w:r>
          </w:p>
        </w:tc>
        <w:tc>
          <w:tcPr>
            <w:tcW w:w="2960" w:type="dxa"/>
            <w:tcBorders>
              <w:bottom w:val="single" w:sz="8" w:space="0" w:color="auto"/>
              <w:right w:val="single" w:sz="8" w:space="0" w:color="auto"/>
            </w:tcBorders>
            <w:vAlign w:val="bottom"/>
          </w:tcPr>
          <w:p w:rsidR="007A5D5D" w:rsidRDefault="007A5D5D">
            <w:pPr>
              <w:rPr>
                <w:sz w:val="20"/>
                <w:szCs w:val="20"/>
              </w:rPr>
            </w:pPr>
          </w:p>
        </w:tc>
        <w:tc>
          <w:tcPr>
            <w:tcW w:w="0" w:type="dxa"/>
            <w:vAlign w:val="bottom"/>
          </w:tcPr>
          <w:p w:rsidR="007A5D5D" w:rsidRDefault="007A5D5D">
            <w:pPr>
              <w:rPr>
                <w:sz w:val="1"/>
                <w:szCs w:val="1"/>
              </w:rPr>
            </w:pPr>
          </w:p>
        </w:tc>
      </w:tr>
      <w:tr w:rsidR="007A5D5D">
        <w:trPr>
          <w:trHeight w:val="223"/>
        </w:trPr>
        <w:tc>
          <w:tcPr>
            <w:tcW w:w="1560" w:type="dxa"/>
            <w:tcBorders>
              <w:left w:val="single" w:sz="8" w:space="0" w:color="auto"/>
              <w:bottom w:val="single" w:sz="8" w:space="0" w:color="auto"/>
              <w:right w:val="single" w:sz="8" w:space="0" w:color="auto"/>
            </w:tcBorders>
            <w:vAlign w:val="bottom"/>
          </w:tcPr>
          <w:p w:rsidR="007A5D5D" w:rsidRDefault="008516F6">
            <w:pPr>
              <w:spacing w:line="222" w:lineRule="exact"/>
              <w:ind w:left="120"/>
              <w:rPr>
                <w:sz w:val="20"/>
                <w:szCs w:val="20"/>
              </w:rPr>
            </w:pPr>
            <w:r>
              <w:rPr>
                <w:rFonts w:ascii="Gisha" w:eastAsia="Gisha" w:hAnsi="Gisha" w:cs="Gisha"/>
                <w:sz w:val="20"/>
                <w:szCs w:val="20"/>
              </w:rPr>
              <w:t>Basic</w:t>
            </w:r>
          </w:p>
        </w:tc>
        <w:tc>
          <w:tcPr>
            <w:tcW w:w="1540" w:type="dxa"/>
            <w:tcBorders>
              <w:bottom w:val="single" w:sz="8" w:space="0" w:color="auto"/>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25000</w:t>
            </w:r>
          </w:p>
        </w:tc>
        <w:tc>
          <w:tcPr>
            <w:tcW w:w="1540" w:type="dxa"/>
            <w:tcBorders>
              <w:bottom w:val="single" w:sz="8" w:space="0" w:color="auto"/>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25000</w:t>
            </w:r>
          </w:p>
        </w:tc>
        <w:tc>
          <w:tcPr>
            <w:tcW w:w="1540" w:type="dxa"/>
            <w:tcBorders>
              <w:bottom w:val="single" w:sz="8" w:space="0" w:color="auto"/>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25000</w:t>
            </w:r>
          </w:p>
        </w:tc>
        <w:tc>
          <w:tcPr>
            <w:tcW w:w="2960" w:type="dxa"/>
            <w:tcBorders>
              <w:right w:val="single" w:sz="8" w:space="0" w:color="auto"/>
            </w:tcBorders>
            <w:vAlign w:val="bottom"/>
          </w:tcPr>
          <w:p w:rsidR="007A5D5D" w:rsidRDefault="008516F6">
            <w:pPr>
              <w:spacing w:line="222" w:lineRule="exact"/>
              <w:ind w:left="100"/>
              <w:rPr>
                <w:sz w:val="20"/>
                <w:szCs w:val="20"/>
              </w:rPr>
            </w:pPr>
            <w:r>
              <w:rPr>
                <w:rFonts w:ascii="Gisha" w:eastAsia="Gisha" w:hAnsi="Gisha" w:cs="Gisha"/>
                <w:sz w:val="20"/>
                <w:szCs w:val="20"/>
              </w:rPr>
              <w:t>The pay is getting</w:t>
            </w:r>
          </w:p>
        </w:tc>
        <w:tc>
          <w:tcPr>
            <w:tcW w:w="0" w:type="dxa"/>
            <w:vAlign w:val="bottom"/>
          </w:tcPr>
          <w:p w:rsidR="007A5D5D" w:rsidRDefault="007A5D5D">
            <w:pPr>
              <w:rPr>
                <w:sz w:val="1"/>
                <w:szCs w:val="1"/>
              </w:rPr>
            </w:pPr>
          </w:p>
        </w:tc>
      </w:tr>
      <w:tr w:rsidR="007A5D5D">
        <w:trPr>
          <w:trHeight w:val="219"/>
        </w:trPr>
        <w:tc>
          <w:tcPr>
            <w:tcW w:w="1560" w:type="dxa"/>
            <w:tcBorders>
              <w:left w:val="single" w:sz="8" w:space="0" w:color="auto"/>
              <w:bottom w:val="single" w:sz="8" w:space="0" w:color="auto"/>
              <w:right w:val="single" w:sz="8" w:space="0" w:color="auto"/>
            </w:tcBorders>
            <w:vAlign w:val="bottom"/>
          </w:tcPr>
          <w:p w:rsidR="007A5D5D" w:rsidRDefault="008516F6">
            <w:pPr>
              <w:spacing w:line="217" w:lineRule="exact"/>
              <w:ind w:left="120"/>
              <w:rPr>
                <w:sz w:val="20"/>
                <w:szCs w:val="20"/>
              </w:rPr>
            </w:pPr>
            <w:r>
              <w:rPr>
                <w:rFonts w:ascii="Gisha" w:eastAsia="Gisha" w:hAnsi="Gisha" w:cs="Gisha"/>
                <w:sz w:val="20"/>
                <w:szCs w:val="20"/>
              </w:rPr>
              <w:t>HRA</w:t>
            </w:r>
          </w:p>
        </w:tc>
        <w:tc>
          <w:tcPr>
            <w:tcW w:w="1540" w:type="dxa"/>
            <w:tcBorders>
              <w:bottom w:val="single" w:sz="8" w:space="0" w:color="auto"/>
              <w:right w:val="single" w:sz="8" w:space="0" w:color="auto"/>
            </w:tcBorders>
            <w:vAlign w:val="bottom"/>
          </w:tcPr>
          <w:p w:rsidR="007A5D5D" w:rsidRDefault="008516F6">
            <w:pPr>
              <w:spacing w:line="217" w:lineRule="exact"/>
              <w:ind w:left="100"/>
              <w:rPr>
                <w:sz w:val="20"/>
                <w:szCs w:val="20"/>
              </w:rPr>
            </w:pPr>
            <w:r>
              <w:rPr>
                <w:rFonts w:ascii="Gisha" w:eastAsia="Gisha" w:hAnsi="Gisha" w:cs="Gisha"/>
                <w:sz w:val="20"/>
                <w:szCs w:val="20"/>
              </w:rPr>
              <w:t>5000</w:t>
            </w:r>
          </w:p>
        </w:tc>
        <w:tc>
          <w:tcPr>
            <w:tcW w:w="1540" w:type="dxa"/>
            <w:tcBorders>
              <w:bottom w:val="single" w:sz="8" w:space="0" w:color="auto"/>
              <w:right w:val="single" w:sz="8" w:space="0" w:color="auto"/>
            </w:tcBorders>
            <w:vAlign w:val="bottom"/>
          </w:tcPr>
          <w:p w:rsidR="007A5D5D" w:rsidRDefault="008516F6">
            <w:pPr>
              <w:spacing w:line="217" w:lineRule="exact"/>
              <w:ind w:left="100"/>
              <w:rPr>
                <w:sz w:val="20"/>
                <w:szCs w:val="20"/>
              </w:rPr>
            </w:pPr>
            <w:r>
              <w:rPr>
                <w:rFonts w:ascii="Gisha" w:eastAsia="Gisha" w:hAnsi="Gisha" w:cs="Gisha"/>
                <w:sz w:val="20"/>
                <w:szCs w:val="20"/>
              </w:rPr>
              <w:t>-</w:t>
            </w:r>
          </w:p>
        </w:tc>
        <w:tc>
          <w:tcPr>
            <w:tcW w:w="1540" w:type="dxa"/>
            <w:tcBorders>
              <w:bottom w:val="single" w:sz="8" w:space="0" w:color="auto"/>
              <w:right w:val="single" w:sz="8" w:space="0" w:color="auto"/>
            </w:tcBorders>
            <w:vAlign w:val="bottom"/>
          </w:tcPr>
          <w:p w:rsidR="007A5D5D" w:rsidRDefault="008516F6">
            <w:pPr>
              <w:spacing w:line="217" w:lineRule="exact"/>
              <w:ind w:left="100"/>
              <w:rPr>
                <w:sz w:val="20"/>
                <w:szCs w:val="20"/>
              </w:rPr>
            </w:pPr>
            <w:r>
              <w:rPr>
                <w:rFonts w:ascii="Gisha" w:eastAsia="Gisha" w:hAnsi="Gisha" w:cs="Gisha"/>
                <w:sz w:val="20"/>
                <w:szCs w:val="20"/>
              </w:rPr>
              <w:t>-</w:t>
            </w:r>
          </w:p>
        </w:tc>
        <w:tc>
          <w:tcPr>
            <w:tcW w:w="2960" w:type="dxa"/>
            <w:tcBorders>
              <w:right w:val="single" w:sz="8" w:space="0" w:color="auto"/>
            </w:tcBorders>
            <w:vAlign w:val="bottom"/>
          </w:tcPr>
          <w:p w:rsidR="007A5D5D" w:rsidRDefault="008516F6">
            <w:pPr>
              <w:spacing w:line="215" w:lineRule="exact"/>
              <w:ind w:left="100"/>
              <w:rPr>
                <w:sz w:val="20"/>
                <w:szCs w:val="20"/>
              </w:rPr>
            </w:pPr>
            <w:r>
              <w:rPr>
                <w:rFonts w:ascii="Gisha" w:eastAsia="Gisha" w:hAnsi="Gisha" w:cs="Gisha"/>
                <w:sz w:val="20"/>
                <w:szCs w:val="20"/>
              </w:rPr>
              <w:t>increased to 42000</w:t>
            </w:r>
          </w:p>
        </w:tc>
        <w:tc>
          <w:tcPr>
            <w:tcW w:w="0" w:type="dxa"/>
            <w:vAlign w:val="bottom"/>
          </w:tcPr>
          <w:p w:rsidR="007A5D5D" w:rsidRDefault="007A5D5D">
            <w:pPr>
              <w:rPr>
                <w:sz w:val="1"/>
                <w:szCs w:val="1"/>
              </w:rPr>
            </w:pPr>
          </w:p>
        </w:tc>
      </w:tr>
      <w:tr w:rsidR="007A5D5D">
        <w:trPr>
          <w:trHeight w:val="214"/>
        </w:trPr>
        <w:tc>
          <w:tcPr>
            <w:tcW w:w="1560" w:type="dxa"/>
            <w:tcBorders>
              <w:left w:val="single" w:sz="8" w:space="0" w:color="auto"/>
              <w:right w:val="single" w:sz="8" w:space="0" w:color="auto"/>
            </w:tcBorders>
            <w:vAlign w:val="bottom"/>
          </w:tcPr>
          <w:p w:rsidR="007A5D5D" w:rsidRDefault="008516F6">
            <w:pPr>
              <w:spacing w:line="213" w:lineRule="exact"/>
              <w:ind w:left="120"/>
              <w:rPr>
                <w:sz w:val="20"/>
                <w:szCs w:val="20"/>
              </w:rPr>
            </w:pPr>
            <w:r>
              <w:rPr>
                <w:rFonts w:ascii="Gisha" w:eastAsia="Gisha" w:hAnsi="Gisha" w:cs="Gisha"/>
                <w:sz w:val="20"/>
                <w:szCs w:val="20"/>
              </w:rPr>
              <w:t>Conveyance</w:t>
            </w:r>
          </w:p>
        </w:tc>
        <w:tc>
          <w:tcPr>
            <w:tcW w:w="1540" w:type="dxa"/>
            <w:tcBorders>
              <w:right w:val="single" w:sz="8" w:space="0" w:color="auto"/>
            </w:tcBorders>
            <w:vAlign w:val="bottom"/>
          </w:tcPr>
          <w:p w:rsidR="007A5D5D" w:rsidRDefault="008516F6">
            <w:pPr>
              <w:spacing w:line="213" w:lineRule="exact"/>
              <w:ind w:left="100"/>
              <w:rPr>
                <w:sz w:val="20"/>
                <w:szCs w:val="20"/>
              </w:rPr>
            </w:pPr>
            <w:r>
              <w:rPr>
                <w:rFonts w:ascii="Gisha" w:eastAsia="Gisha" w:hAnsi="Gisha" w:cs="Gisha"/>
                <w:sz w:val="20"/>
                <w:szCs w:val="20"/>
              </w:rPr>
              <w:t>5000</w:t>
            </w:r>
          </w:p>
        </w:tc>
        <w:tc>
          <w:tcPr>
            <w:tcW w:w="1540" w:type="dxa"/>
            <w:tcBorders>
              <w:right w:val="single" w:sz="8" w:space="0" w:color="auto"/>
            </w:tcBorders>
            <w:vAlign w:val="bottom"/>
          </w:tcPr>
          <w:p w:rsidR="007A5D5D" w:rsidRDefault="008516F6">
            <w:pPr>
              <w:spacing w:line="213"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213" w:lineRule="exact"/>
              <w:ind w:left="100"/>
              <w:rPr>
                <w:sz w:val="20"/>
                <w:szCs w:val="20"/>
              </w:rPr>
            </w:pPr>
            <w:r>
              <w:rPr>
                <w:rFonts w:ascii="Gisha" w:eastAsia="Gisha" w:hAnsi="Gisha" w:cs="Gisha"/>
                <w:sz w:val="20"/>
                <w:szCs w:val="20"/>
              </w:rPr>
              <w:t>4000</w:t>
            </w:r>
          </w:p>
        </w:tc>
        <w:tc>
          <w:tcPr>
            <w:tcW w:w="2960" w:type="dxa"/>
            <w:tcBorders>
              <w:right w:val="single" w:sz="8" w:space="0" w:color="auto"/>
            </w:tcBorders>
            <w:vAlign w:val="bottom"/>
          </w:tcPr>
          <w:p w:rsidR="007A5D5D" w:rsidRDefault="008516F6">
            <w:pPr>
              <w:spacing w:line="209" w:lineRule="exact"/>
              <w:ind w:left="100"/>
              <w:rPr>
                <w:sz w:val="20"/>
                <w:szCs w:val="20"/>
              </w:rPr>
            </w:pPr>
            <w:r>
              <w:rPr>
                <w:rFonts w:ascii="Gisha" w:eastAsia="Gisha" w:hAnsi="Gisha" w:cs="Gisha"/>
                <w:sz w:val="20"/>
                <w:szCs w:val="20"/>
              </w:rPr>
              <w:t>from 25000 assuming</w:t>
            </w:r>
          </w:p>
        </w:tc>
        <w:tc>
          <w:tcPr>
            <w:tcW w:w="0" w:type="dxa"/>
            <w:vAlign w:val="bottom"/>
          </w:tcPr>
          <w:p w:rsidR="007A5D5D" w:rsidRDefault="007A5D5D">
            <w:pPr>
              <w:rPr>
                <w:sz w:val="1"/>
                <w:szCs w:val="1"/>
              </w:rPr>
            </w:pPr>
          </w:p>
        </w:tc>
      </w:tr>
      <w:tr w:rsidR="007A5D5D">
        <w:trPr>
          <w:trHeight w:val="244"/>
        </w:trPr>
        <w:tc>
          <w:tcPr>
            <w:tcW w:w="1560" w:type="dxa"/>
            <w:tcBorders>
              <w:left w:val="single" w:sz="8" w:space="0" w:color="auto"/>
              <w:bottom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1540" w:type="dxa"/>
            <w:tcBorders>
              <w:bottom w:val="single" w:sz="8" w:space="0" w:color="auto"/>
              <w:right w:val="single" w:sz="8" w:space="0" w:color="auto"/>
            </w:tcBorders>
            <w:vAlign w:val="bottom"/>
          </w:tcPr>
          <w:p w:rsidR="007A5D5D" w:rsidRDefault="007A5D5D">
            <w:pPr>
              <w:rPr>
                <w:sz w:val="21"/>
                <w:szCs w:val="21"/>
              </w:rPr>
            </w:pPr>
          </w:p>
        </w:tc>
        <w:tc>
          <w:tcPr>
            <w:tcW w:w="296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conveyance, medical and</w:t>
            </w:r>
          </w:p>
        </w:tc>
        <w:tc>
          <w:tcPr>
            <w:tcW w:w="0" w:type="dxa"/>
            <w:vAlign w:val="bottom"/>
          </w:tcPr>
          <w:p w:rsidR="007A5D5D" w:rsidRDefault="007A5D5D">
            <w:pPr>
              <w:rPr>
                <w:sz w:val="1"/>
                <w:szCs w:val="1"/>
              </w:rPr>
            </w:pPr>
          </w:p>
        </w:tc>
      </w:tr>
      <w:tr w:rsidR="007A5D5D">
        <w:trPr>
          <w:trHeight w:val="204"/>
        </w:trPr>
        <w:tc>
          <w:tcPr>
            <w:tcW w:w="1560" w:type="dxa"/>
            <w:tcBorders>
              <w:left w:val="single" w:sz="8" w:space="0" w:color="auto"/>
              <w:right w:val="single" w:sz="8" w:space="0" w:color="auto"/>
            </w:tcBorders>
            <w:vAlign w:val="bottom"/>
          </w:tcPr>
          <w:p w:rsidR="007A5D5D" w:rsidRDefault="008516F6">
            <w:pPr>
              <w:spacing w:line="205" w:lineRule="exact"/>
              <w:ind w:left="120"/>
              <w:rPr>
                <w:sz w:val="20"/>
                <w:szCs w:val="20"/>
              </w:rPr>
            </w:pPr>
            <w:r>
              <w:rPr>
                <w:rFonts w:ascii="Gisha" w:eastAsia="Gisha" w:hAnsi="Gisha" w:cs="Gisha"/>
                <w:sz w:val="20"/>
                <w:szCs w:val="20"/>
              </w:rPr>
              <w:t>Medical</w:t>
            </w:r>
          </w:p>
        </w:tc>
        <w:tc>
          <w:tcPr>
            <w:tcW w:w="1540" w:type="dxa"/>
            <w:tcBorders>
              <w:right w:val="single" w:sz="8" w:space="0" w:color="auto"/>
            </w:tcBorders>
            <w:vAlign w:val="bottom"/>
          </w:tcPr>
          <w:p w:rsidR="007A5D5D" w:rsidRDefault="008516F6">
            <w:pPr>
              <w:spacing w:line="205" w:lineRule="exact"/>
              <w:ind w:left="100"/>
              <w:rPr>
                <w:sz w:val="20"/>
                <w:szCs w:val="20"/>
              </w:rPr>
            </w:pPr>
            <w:r>
              <w:rPr>
                <w:rFonts w:ascii="Gisha" w:eastAsia="Gisha" w:hAnsi="Gisha" w:cs="Gisha"/>
                <w:sz w:val="20"/>
                <w:szCs w:val="20"/>
              </w:rPr>
              <w:t>2000</w:t>
            </w:r>
          </w:p>
        </w:tc>
        <w:tc>
          <w:tcPr>
            <w:tcW w:w="1540" w:type="dxa"/>
            <w:tcBorders>
              <w:right w:val="single" w:sz="8" w:space="0" w:color="auto"/>
            </w:tcBorders>
            <w:vAlign w:val="bottom"/>
          </w:tcPr>
          <w:p w:rsidR="007A5D5D" w:rsidRDefault="008516F6">
            <w:pPr>
              <w:spacing w:line="205"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205" w:lineRule="exact"/>
              <w:ind w:left="100"/>
              <w:rPr>
                <w:sz w:val="20"/>
                <w:szCs w:val="20"/>
              </w:rPr>
            </w:pPr>
            <w:r>
              <w:rPr>
                <w:rFonts w:ascii="Gisha" w:eastAsia="Gisha" w:hAnsi="Gisha" w:cs="Gisha"/>
                <w:sz w:val="20"/>
                <w:szCs w:val="20"/>
              </w:rPr>
              <w:t>2000</w:t>
            </w:r>
          </w:p>
        </w:tc>
        <w:tc>
          <w:tcPr>
            <w:tcW w:w="2960" w:type="dxa"/>
            <w:tcBorders>
              <w:right w:val="single" w:sz="8" w:space="0" w:color="auto"/>
            </w:tcBorders>
            <w:vAlign w:val="bottom"/>
          </w:tcPr>
          <w:p w:rsidR="007A5D5D" w:rsidRDefault="008516F6">
            <w:pPr>
              <w:spacing w:line="202" w:lineRule="exact"/>
              <w:ind w:left="100"/>
              <w:rPr>
                <w:sz w:val="20"/>
                <w:szCs w:val="20"/>
              </w:rPr>
            </w:pPr>
            <w:r>
              <w:rPr>
                <w:rFonts w:ascii="Gisha" w:eastAsia="Gisha" w:hAnsi="Gisha" w:cs="Gisha"/>
                <w:sz w:val="20"/>
                <w:szCs w:val="20"/>
              </w:rPr>
              <w:t>special  allowances  are  truly</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not so but are only namesake.</w:t>
            </w:r>
          </w:p>
        </w:tc>
        <w:tc>
          <w:tcPr>
            <w:tcW w:w="0" w:type="dxa"/>
            <w:vAlign w:val="bottom"/>
          </w:tcPr>
          <w:p w:rsidR="007A5D5D" w:rsidRDefault="007A5D5D">
            <w:pPr>
              <w:rPr>
                <w:sz w:val="1"/>
                <w:szCs w:val="1"/>
              </w:rPr>
            </w:pPr>
          </w:p>
        </w:tc>
      </w:tr>
      <w:tr w:rsidR="007A5D5D">
        <w:trPr>
          <w:trHeight w:val="31"/>
        </w:trPr>
        <w:tc>
          <w:tcPr>
            <w:tcW w:w="1560" w:type="dxa"/>
            <w:tcBorders>
              <w:left w:val="single" w:sz="8" w:space="0" w:color="auto"/>
              <w:bottom w:val="single" w:sz="8" w:space="0" w:color="auto"/>
              <w:right w:val="single" w:sz="8" w:space="0" w:color="auto"/>
            </w:tcBorders>
            <w:vAlign w:val="bottom"/>
          </w:tcPr>
          <w:p w:rsidR="007A5D5D" w:rsidRDefault="007A5D5D">
            <w:pPr>
              <w:rPr>
                <w:sz w:val="2"/>
                <w:szCs w:val="2"/>
              </w:rPr>
            </w:pPr>
          </w:p>
        </w:tc>
        <w:tc>
          <w:tcPr>
            <w:tcW w:w="1540" w:type="dxa"/>
            <w:tcBorders>
              <w:bottom w:val="single" w:sz="8" w:space="0" w:color="auto"/>
              <w:right w:val="single" w:sz="8" w:space="0" w:color="auto"/>
            </w:tcBorders>
            <w:vAlign w:val="bottom"/>
          </w:tcPr>
          <w:p w:rsidR="007A5D5D" w:rsidRDefault="007A5D5D">
            <w:pPr>
              <w:rPr>
                <w:sz w:val="2"/>
                <w:szCs w:val="2"/>
              </w:rPr>
            </w:pPr>
          </w:p>
        </w:tc>
        <w:tc>
          <w:tcPr>
            <w:tcW w:w="1540" w:type="dxa"/>
            <w:tcBorders>
              <w:bottom w:val="single" w:sz="8" w:space="0" w:color="auto"/>
              <w:right w:val="single" w:sz="8" w:space="0" w:color="auto"/>
            </w:tcBorders>
            <w:vAlign w:val="bottom"/>
          </w:tcPr>
          <w:p w:rsidR="007A5D5D" w:rsidRDefault="007A5D5D">
            <w:pPr>
              <w:rPr>
                <w:sz w:val="2"/>
                <w:szCs w:val="2"/>
              </w:rPr>
            </w:pPr>
          </w:p>
        </w:tc>
        <w:tc>
          <w:tcPr>
            <w:tcW w:w="1540" w:type="dxa"/>
            <w:tcBorders>
              <w:bottom w:val="single" w:sz="8" w:space="0" w:color="auto"/>
              <w:right w:val="single" w:sz="8" w:space="0" w:color="auto"/>
            </w:tcBorders>
            <w:vAlign w:val="bottom"/>
          </w:tcPr>
          <w:p w:rsidR="007A5D5D" w:rsidRDefault="007A5D5D">
            <w:pPr>
              <w:rPr>
                <w:sz w:val="2"/>
                <w:szCs w:val="2"/>
              </w:rPr>
            </w:pPr>
          </w:p>
        </w:tc>
        <w:tc>
          <w:tcPr>
            <w:tcW w:w="2960" w:type="dxa"/>
            <w:vMerge w:val="restart"/>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Of, course there is a choice of</w:t>
            </w:r>
          </w:p>
        </w:tc>
        <w:tc>
          <w:tcPr>
            <w:tcW w:w="0" w:type="dxa"/>
            <w:vAlign w:val="bottom"/>
          </w:tcPr>
          <w:p w:rsidR="007A5D5D" w:rsidRDefault="007A5D5D">
            <w:pPr>
              <w:rPr>
                <w:sz w:val="1"/>
                <w:szCs w:val="1"/>
              </w:rPr>
            </w:pPr>
          </w:p>
        </w:tc>
      </w:tr>
      <w:tr w:rsidR="007A5D5D">
        <w:trPr>
          <w:trHeight w:val="184"/>
        </w:trPr>
        <w:tc>
          <w:tcPr>
            <w:tcW w:w="1560" w:type="dxa"/>
            <w:tcBorders>
              <w:left w:val="single" w:sz="8" w:space="0" w:color="auto"/>
              <w:right w:val="single" w:sz="8" w:space="0" w:color="auto"/>
            </w:tcBorders>
            <w:vAlign w:val="bottom"/>
          </w:tcPr>
          <w:p w:rsidR="007A5D5D" w:rsidRDefault="008516F6">
            <w:pPr>
              <w:spacing w:line="184" w:lineRule="exact"/>
              <w:ind w:left="120"/>
              <w:rPr>
                <w:sz w:val="20"/>
                <w:szCs w:val="20"/>
              </w:rPr>
            </w:pPr>
            <w:r>
              <w:rPr>
                <w:rFonts w:ascii="Gisha" w:eastAsia="Gisha" w:hAnsi="Gisha" w:cs="Gisha"/>
                <w:sz w:val="20"/>
                <w:szCs w:val="20"/>
              </w:rPr>
              <w:t>Special</w:t>
            </w:r>
          </w:p>
        </w:tc>
        <w:tc>
          <w:tcPr>
            <w:tcW w:w="1540" w:type="dxa"/>
            <w:tcBorders>
              <w:right w:val="single" w:sz="8" w:space="0" w:color="auto"/>
            </w:tcBorders>
            <w:vAlign w:val="bottom"/>
          </w:tcPr>
          <w:p w:rsidR="007A5D5D" w:rsidRDefault="008516F6">
            <w:pPr>
              <w:spacing w:line="184" w:lineRule="exact"/>
              <w:ind w:left="100"/>
              <w:rPr>
                <w:sz w:val="20"/>
                <w:szCs w:val="20"/>
              </w:rPr>
            </w:pPr>
            <w:r>
              <w:rPr>
                <w:rFonts w:ascii="Gisha" w:eastAsia="Gisha" w:hAnsi="Gisha" w:cs="Gisha"/>
                <w:sz w:val="20"/>
                <w:szCs w:val="20"/>
              </w:rPr>
              <w:t>2000</w:t>
            </w:r>
          </w:p>
        </w:tc>
        <w:tc>
          <w:tcPr>
            <w:tcW w:w="1540" w:type="dxa"/>
            <w:tcBorders>
              <w:right w:val="single" w:sz="8" w:space="0" w:color="auto"/>
            </w:tcBorders>
            <w:vAlign w:val="bottom"/>
          </w:tcPr>
          <w:p w:rsidR="007A5D5D" w:rsidRDefault="008516F6">
            <w:pPr>
              <w:spacing w:line="184" w:lineRule="exact"/>
              <w:ind w:left="100"/>
              <w:rPr>
                <w:sz w:val="20"/>
                <w:szCs w:val="20"/>
              </w:rPr>
            </w:pPr>
            <w:r>
              <w:rPr>
                <w:rFonts w:ascii="Gisha" w:eastAsia="Gisha" w:hAnsi="Gisha" w:cs="Gisha"/>
                <w:sz w:val="20"/>
                <w:szCs w:val="20"/>
              </w:rPr>
              <w:t>-</w:t>
            </w:r>
          </w:p>
        </w:tc>
        <w:tc>
          <w:tcPr>
            <w:tcW w:w="1540" w:type="dxa"/>
            <w:tcBorders>
              <w:right w:val="single" w:sz="8" w:space="0" w:color="auto"/>
            </w:tcBorders>
            <w:vAlign w:val="bottom"/>
          </w:tcPr>
          <w:p w:rsidR="007A5D5D" w:rsidRDefault="008516F6">
            <w:pPr>
              <w:spacing w:line="184" w:lineRule="exact"/>
              <w:ind w:left="100"/>
              <w:rPr>
                <w:sz w:val="20"/>
                <w:szCs w:val="20"/>
              </w:rPr>
            </w:pPr>
            <w:r>
              <w:rPr>
                <w:rFonts w:ascii="Gisha" w:eastAsia="Gisha" w:hAnsi="Gisha" w:cs="Gisha"/>
                <w:sz w:val="20"/>
                <w:szCs w:val="20"/>
              </w:rPr>
              <w:t>2000</w:t>
            </w:r>
          </w:p>
        </w:tc>
        <w:tc>
          <w:tcPr>
            <w:tcW w:w="2960" w:type="dxa"/>
            <w:vMerge/>
            <w:tcBorders>
              <w:right w:val="single" w:sz="8" w:space="0" w:color="auto"/>
            </w:tcBorders>
            <w:vAlign w:val="bottom"/>
          </w:tcPr>
          <w:p w:rsidR="007A5D5D" w:rsidRDefault="007A5D5D">
            <w:pPr>
              <w:rPr>
                <w:sz w:val="16"/>
                <w:szCs w:val="16"/>
              </w:rPr>
            </w:pP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8516F6">
            <w:pPr>
              <w:ind w:left="120"/>
              <w:rPr>
                <w:sz w:val="20"/>
                <w:szCs w:val="20"/>
              </w:rPr>
            </w:pPr>
            <w:r>
              <w:rPr>
                <w:rFonts w:ascii="Gisha" w:eastAsia="Gisha" w:hAnsi="Gisha" w:cs="Gisha"/>
                <w:sz w:val="20"/>
                <w:szCs w:val="20"/>
              </w:rPr>
              <w:t>Allowance</w:t>
            </w: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restricting the contributions to</w:t>
            </w:r>
          </w:p>
        </w:tc>
        <w:tc>
          <w:tcPr>
            <w:tcW w:w="0" w:type="dxa"/>
            <w:vAlign w:val="bottom"/>
          </w:tcPr>
          <w:p w:rsidR="007A5D5D" w:rsidRDefault="007A5D5D">
            <w:pPr>
              <w:rPr>
                <w:sz w:val="1"/>
                <w:szCs w:val="1"/>
              </w:rPr>
            </w:pPr>
          </w:p>
        </w:tc>
      </w:tr>
      <w:tr w:rsidR="007A5D5D">
        <w:trPr>
          <w:trHeight w:val="41"/>
        </w:trPr>
        <w:tc>
          <w:tcPr>
            <w:tcW w:w="1560" w:type="dxa"/>
            <w:tcBorders>
              <w:left w:val="single" w:sz="8" w:space="0" w:color="auto"/>
              <w:bottom w:val="single" w:sz="8" w:space="0" w:color="auto"/>
              <w:right w:val="single" w:sz="8" w:space="0" w:color="auto"/>
            </w:tcBorders>
            <w:vAlign w:val="bottom"/>
          </w:tcPr>
          <w:p w:rsidR="007A5D5D" w:rsidRDefault="007A5D5D">
            <w:pPr>
              <w:rPr>
                <w:sz w:val="3"/>
                <w:szCs w:val="3"/>
              </w:rPr>
            </w:pPr>
          </w:p>
        </w:tc>
        <w:tc>
          <w:tcPr>
            <w:tcW w:w="1540" w:type="dxa"/>
            <w:tcBorders>
              <w:bottom w:val="single" w:sz="8" w:space="0" w:color="auto"/>
              <w:right w:val="single" w:sz="8" w:space="0" w:color="auto"/>
            </w:tcBorders>
            <w:vAlign w:val="bottom"/>
          </w:tcPr>
          <w:p w:rsidR="007A5D5D" w:rsidRDefault="007A5D5D">
            <w:pPr>
              <w:rPr>
                <w:sz w:val="3"/>
                <w:szCs w:val="3"/>
              </w:rPr>
            </w:pPr>
          </w:p>
        </w:tc>
        <w:tc>
          <w:tcPr>
            <w:tcW w:w="1540" w:type="dxa"/>
            <w:tcBorders>
              <w:bottom w:val="single" w:sz="8" w:space="0" w:color="auto"/>
              <w:right w:val="single" w:sz="8" w:space="0" w:color="auto"/>
            </w:tcBorders>
            <w:vAlign w:val="bottom"/>
          </w:tcPr>
          <w:p w:rsidR="007A5D5D" w:rsidRDefault="007A5D5D">
            <w:pPr>
              <w:rPr>
                <w:sz w:val="3"/>
                <w:szCs w:val="3"/>
              </w:rPr>
            </w:pPr>
          </w:p>
        </w:tc>
        <w:tc>
          <w:tcPr>
            <w:tcW w:w="1540" w:type="dxa"/>
            <w:tcBorders>
              <w:bottom w:val="single" w:sz="8" w:space="0" w:color="auto"/>
              <w:right w:val="single" w:sz="8" w:space="0" w:color="auto"/>
            </w:tcBorders>
            <w:vAlign w:val="bottom"/>
          </w:tcPr>
          <w:p w:rsidR="007A5D5D" w:rsidRDefault="007A5D5D">
            <w:pPr>
              <w:rPr>
                <w:sz w:val="3"/>
                <w:szCs w:val="3"/>
              </w:rPr>
            </w:pPr>
          </w:p>
        </w:tc>
        <w:tc>
          <w:tcPr>
            <w:tcW w:w="2960" w:type="dxa"/>
            <w:vMerge w:val="restart"/>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the current statutory ceiling of</w:t>
            </w:r>
          </w:p>
        </w:tc>
        <w:tc>
          <w:tcPr>
            <w:tcW w:w="0" w:type="dxa"/>
            <w:vAlign w:val="bottom"/>
          </w:tcPr>
          <w:p w:rsidR="007A5D5D" w:rsidRDefault="007A5D5D">
            <w:pPr>
              <w:rPr>
                <w:sz w:val="1"/>
                <w:szCs w:val="1"/>
              </w:rPr>
            </w:pPr>
          </w:p>
        </w:tc>
      </w:tr>
      <w:tr w:rsidR="007A5D5D">
        <w:trPr>
          <w:trHeight w:val="175"/>
        </w:trPr>
        <w:tc>
          <w:tcPr>
            <w:tcW w:w="1560" w:type="dxa"/>
            <w:tcBorders>
              <w:left w:val="single" w:sz="8" w:space="0" w:color="auto"/>
              <w:right w:val="single" w:sz="8" w:space="0" w:color="auto"/>
            </w:tcBorders>
            <w:vAlign w:val="bottom"/>
          </w:tcPr>
          <w:p w:rsidR="007A5D5D" w:rsidRDefault="008516F6">
            <w:pPr>
              <w:spacing w:line="175" w:lineRule="exact"/>
              <w:ind w:left="120"/>
              <w:rPr>
                <w:sz w:val="20"/>
                <w:szCs w:val="20"/>
              </w:rPr>
            </w:pPr>
            <w:r>
              <w:rPr>
                <w:rFonts w:ascii="Gisha" w:eastAsia="Gisha" w:hAnsi="Gisha" w:cs="Gisha"/>
                <w:sz w:val="19"/>
                <w:szCs w:val="19"/>
              </w:rPr>
              <w:t>Total</w:t>
            </w:r>
          </w:p>
        </w:tc>
        <w:tc>
          <w:tcPr>
            <w:tcW w:w="1540" w:type="dxa"/>
            <w:tcBorders>
              <w:right w:val="single" w:sz="8" w:space="0" w:color="auto"/>
            </w:tcBorders>
            <w:vAlign w:val="bottom"/>
          </w:tcPr>
          <w:p w:rsidR="007A5D5D" w:rsidRDefault="008516F6">
            <w:pPr>
              <w:spacing w:line="175" w:lineRule="exact"/>
              <w:ind w:left="100"/>
              <w:rPr>
                <w:sz w:val="20"/>
                <w:szCs w:val="20"/>
              </w:rPr>
            </w:pPr>
            <w:r>
              <w:rPr>
                <w:rFonts w:ascii="Gisha" w:eastAsia="Gisha" w:hAnsi="Gisha" w:cs="Gisha"/>
                <w:sz w:val="19"/>
                <w:szCs w:val="19"/>
              </w:rPr>
              <w:t>26000</w:t>
            </w:r>
          </w:p>
        </w:tc>
        <w:tc>
          <w:tcPr>
            <w:tcW w:w="1540" w:type="dxa"/>
            <w:tcBorders>
              <w:right w:val="single" w:sz="8" w:space="0" w:color="auto"/>
            </w:tcBorders>
            <w:vAlign w:val="bottom"/>
          </w:tcPr>
          <w:p w:rsidR="007A5D5D" w:rsidRDefault="008516F6">
            <w:pPr>
              <w:spacing w:line="175" w:lineRule="exact"/>
              <w:ind w:left="100"/>
              <w:rPr>
                <w:sz w:val="20"/>
                <w:szCs w:val="20"/>
              </w:rPr>
            </w:pPr>
            <w:r>
              <w:rPr>
                <w:rFonts w:ascii="Gisha" w:eastAsia="Gisha" w:hAnsi="Gisha" w:cs="Gisha"/>
                <w:sz w:val="19"/>
                <w:szCs w:val="19"/>
              </w:rPr>
              <w:t>14000</w:t>
            </w:r>
          </w:p>
        </w:tc>
        <w:tc>
          <w:tcPr>
            <w:tcW w:w="1540" w:type="dxa"/>
            <w:tcBorders>
              <w:right w:val="single" w:sz="8" w:space="0" w:color="auto"/>
            </w:tcBorders>
            <w:vAlign w:val="bottom"/>
          </w:tcPr>
          <w:p w:rsidR="007A5D5D" w:rsidRDefault="008516F6">
            <w:pPr>
              <w:spacing w:line="175" w:lineRule="exact"/>
              <w:ind w:left="100"/>
              <w:rPr>
                <w:sz w:val="20"/>
                <w:szCs w:val="20"/>
              </w:rPr>
            </w:pPr>
            <w:r>
              <w:rPr>
                <w:rFonts w:ascii="Gisha" w:eastAsia="Gisha" w:hAnsi="Gisha" w:cs="Gisha"/>
                <w:sz w:val="19"/>
                <w:szCs w:val="19"/>
              </w:rPr>
              <w:t>22000</w:t>
            </w:r>
          </w:p>
        </w:tc>
        <w:tc>
          <w:tcPr>
            <w:tcW w:w="2960" w:type="dxa"/>
            <w:vMerge/>
            <w:tcBorders>
              <w:right w:val="single" w:sz="8" w:space="0" w:color="auto"/>
            </w:tcBorders>
            <w:vAlign w:val="bottom"/>
          </w:tcPr>
          <w:p w:rsidR="007A5D5D" w:rsidRDefault="007A5D5D">
            <w:pPr>
              <w:rPr>
                <w:sz w:val="15"/>
                <w:szCs w:val="15"/>
              </w:rPr>
            </w:pPr>
          </w:p>
        </w:tc>
        <w:tc>
          <w:tcPr>
            <w:tcW w:w="0" w:type="dxa"/>
            <w:vAlign w:val="bottom"/>
          </w:tcPr>
          <w:p w:rsidR="007A5D5D" w:rsidRDefault="007A5D5D">
            <w:pPr>
              <w:rPr>
                <w:sz w:val="1"/>
                <w:szCs w:val="1"/>
              </w:rPr>
            </w:pPr>
          </w:p>
        </w:tc>
      </w:tr>
      <w:tr w:rsidR="007A5D5D">
        <w:trPr>
          <w:trHeight w:val="231"/>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1" w:lineRule="exact"/>
              <w:ind w:left="100"/>
              <w:rPr>
                <w:sz w:val="20"/>
                <w:szCs w:val="20"/>
              </w:rPr>
            </w:pPr>
            <w:r>
              <w:rPr>
                <w:rFonts w:ascii="Gisha" w:eastAsia="Gisha" w:hAnsi="Gisha" w:cs="Gisha"/>
                <w:sz w:val="20"/>
                <w:szCs w:val="20"/>
              </w:rPr>
              <w:t>Rs 15000.</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Even in the renewed situation,</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some employers may tend to</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contribute only on</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the basic, ie., 25000 since it is</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much above the ceiling</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of 15000. The</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enforcement wing</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HRA 5000 - - Conveyance</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Allowance 5000 - 5000</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Medical Allowance</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2000 – 2000 Special</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Allowance 10000 - 10000</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Total 47000 25000 42000</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also may not question since it</w:t>
            </w:r>
          </w:p>
        </w:tc>
        <w:tc>
          <w:tcPr>
            <w:tcW w:w="0" w:type="dxa"/>
            <w:vAlign w:val="bottom"/>
          </w:tcPr>
          <w:p w:rsidR="007A5D5D" w:rsidRDefault="007A5D5D">
            <w:pPr>
              <w:rPr>
                <w:sz w:val="1"/>
                <w:szCs w:val="1"/>
              </w:rPr>
            </w:pPr>
          </w:p>
        </w:tc>
      </w:tr>
      <w:tr w:rsidR="007A5D5D">
        <w:trPr>
          <w:trHeight w:val="236"/>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is much beyond the</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statutory ceiling,</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but, what would be</w:t>
            </w:r>
          </w:p>
        </w:tc>
        <w:tc>
          <w:tcPr>
            <w:tcW w:w="0" w:type="dxa"/>
            <w:vAlign w:val="bottom"/>
          </w:tcPr>
          <w:p w:rsidR="007A5D5D" w:rsidRDefault="007A5D5D">
            <w:pPr>
              <w:rPr>
                <w:sz w:val="1"/>
                <w:szCs w:val="1"/>
              </w:rPr>
            </w:pPr>
          </w:p>
        </w:tc>
      </w:tr>
      <w:tr w:rsidR="007A5D5D">
        <w:trPr>
          <w:trHeight w:val="235"/>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ind w:left="100"/>
              <w:rPr>
                <w:sz w:val="20"/>
                <w:szCs w:val="20"/>
              </w:rPr>
            </w:pPr>
            <w:r>
              <w:rPr>
                <w:rFonts w:ascii="Gisha" w:eastAsia="Gisha" w:hAnsi="Gisha" w:cs="Gisha"/>
                <w:sz w:val="20"/>
                <w:szCs w:val="20"/>
              </w:rPr>
              <w:t>appropriate is to</w:t>
            </w:r>
          </w:p>
        </w:tc>
        <w:tc>
          <w:tcPr>
            <w:tcW w:w="0" w:type="dxa"/>
            <w:vAlign w:val="bottom"/>
          </w:tcPr>
          <w:p w:rsidR="007A5D5D" w:rsidRDefault="007A5D5D">
            <w:pPr>
              <w:rPr>
                <w:sz w:val="1"/>
                <w:szCs w:val="1"/>
              </w:rPr>
            </w:pPr>
          </w:p>
        </w:tc>
      </w:tr>
      <w:tr w:rsidR="007A5D5D">
        <w:trPr>
          <w:trHeight w:val="233"/>
        </w:trPr>
        <w:tc>
          <w:tcPr>
            <w:tcW w:w="1560" w:type="dxa"/>
            <w:tcBorders>
              <w:left w:val="single" w:sz="8" w:space="0" w:color="auto"/>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1540" w:type="dxa"/>
            <w:tcBorders>
              <w:right w:val="single" w:sz="8" w:space="0" w:color="auto"/>
            </w:tcBorders>
            <w:vAlign w:val="bottom"/>
          </w:tcPr>
          <w:p w:rsidR="007A5D5D" w:rsidRDefault="007A5D5D">
            <w:pPr>
              <w:rPr>
                <w:sz w:val="20"/>
                <w:szCs w:val="20"/>
              </w:rPr>
            </w:pPr>
          </w:p>
        </w:tc>
        <w:tc>
          <w:tcPr>
            <w:tcW w:w="2960" w:type="dxa"/>
            <w:tcBorders>
              <w:right w:val="single" w:sz="8" w:space="0" w:color="auto"/>
            </w:tcBorders>
            <w:vAlign w:val="bottom"/>
          </w:tcPr>
          <w:p w:rsidR="007A5D5D" w:rsidRDefault="008516F6">
            <w:pPr>
              <w:spacing w:line="233" w:lineRule="exact"/>
              <w:ind w:left="100"/>
              <w:rPr>
                <w:sz w:val="20"/>
                <w:szCs w:val="20"/>
              </w:rPr>
            </w:pPr>
            <w:r>
              <w:rPr>
                <w:rFonts w:ascii="Gisha" w:eastAsia="Gisha" w:hAnsi="Gisha" w:cs="Gisha"/>
                <w:sz w:val="20"/>
                <w:szCs w:val="20"/>
              </w:rPr>
              <w:t>contribute on entire</w:t>
            </w:r>
          </w:p>
        </w:tc>
        <w:tc>
          <w:tcPr>
            <w:tcW w:w="0" w:type="dxa"/>
            <w:vAlign w:val="bottom"/>
          </w:tcPr>
          <w:p w:rsidR="007A5D5D" w:rsidRDefault="007A5D5D">
            <w:pPr>
              <w:rPr>
                <w:sz w:val="1"/>
                <w:szCs w:val="1"/>
              </w:rPr>
            </w:pPr>
          </w:p>
        </w:tc>
      </w:tr>
      <w:tr w:rsidR="007A5D5D">
        <w:trPr>
          <w:trHeight w:val="239"/>
        </w:trPr>
        <w:tc>
          <w:tcPr>
            <w:tcW w:w="1560" w:type="dxa"/>
            <w:tcBorders>
              <w:left w:val="single" w:sz="8" w:space="0" w:color="auto"/>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1540" w:type="dxa"/>
            <w:tcBorders>
              <w:bottom w:val="single" w:sz="8" w:space="0" w:color="auto"/>
              <w:right w:val="single" w:sz="8" w:space="0" w:color="auto"/>
            </w:tcBorders>
            <w:vAlign w:val="bottom"/>
          </w:tcPr>
          <w:p w:rsidR="007A5D5D" w:rsidRDefault="007A5D5D">
            <w:pPr>
              <w:rPr>
                <w:sz w:val="20"/>
                <w:szCs w:val="20"/>
              </w:rPr>
            </w:pPr>
          </w:p>
        </w:tc>
        <w:tc>
          <w:tcPr>
            <w:tcW w:w="2960" w:type="dxa"/>
            <w:tcBorders>
              <w:bottom w:val="single" w:sz="8" w:space="0" w:color="auto"/>
              <w:right w:val="single" w:sz="8" w:space="0" w:color="auto"/>
            </w:tcBorders>
            <w:vAlign w:val="bottom"/>
          </w:tcPr>
          <w:p w:rsidR="007A5D5D" w:rsidRDefault="008516F6">
            <w:pPr>
              <w:ind w:left="100"/>
              <w:rPr>
                <w:sz w:val="20"/>
                <w:szCs w:val="20"/>
              </w:rPr>
            </w:pPr>
            <w:r>
              <w:rPr>
                <w:rFonts w:ascii="Gisha" w:eastAsia="Gisha" w:hAnsi="Gisha" w:cs="Gisha"/>
                <w:sz w:val="20"/>
                <w:szCs w:val="20"/>
              </w:rPr>
              <w:t>42000 or restrict to 15000.</w:t>
            </w:r>
          </w:p>
        </w:tc>
        <w:tc>
          <w:tcPr>
            <w:tcW w:w="0" w:type="dxa"/>
            <w:vAlign w:val="bottom"/>
          </w:tcPr>
          <w:p w:rsidR="007A5D5D" w:rsidRDefault="007A5D5D">
            <w:pPr>
              <w:rPr>
                <w:sz w:val="1"/>
                <w:szCs w:val="1"/>
              </w:rPr>
            </w:pPr>
          </w:p>
        </w:tc>
      </w:tr>
    </w:tbl>
    <w:p w:rsidR="007A5D5D" w:rsidRDefault="00AB5C8A">
      <w:pPr>
        <w:spacing w:line="20" w:lineRule="exact"/>
        <w:rPr>
          <w:sz w:val="20"/>
          <w:szCs w:val="20"/>
        </w:rPr>
      </w:pPr>
      <w:r>
        <w:rPr>
          <w:sz w:val="20"/>
          <w:szCs w:val="20"/>
        </w:rPr>
        <w:pict>
          <v:rect id="Shape 7" o:spid="_x0000_s1032" style="position:absolute;margin-left:455.6pt;margin-top:-.7pt;width:.95pt;height:.95pt;z-index:-251658752;visibility:visible;mso-wrap-distance-left:0;mso-wrap-distance-right:0;mso-position-horizontal-relative:text;mso-position-vertical-relative:text" o:allowincell="f" fillcolor="black" stroked="f"/>
        </w:pict>
      </w:r>
    </w:p>
    <w:p w:rsidR="007A5D5D" w:rsidRDefault="007A5D5D">
      <w:pPr>
        <w:spacing w:line="200" w:lineRule="exact"/>
        <w:rPr>
          <w:sz w:val="20"/>
          <w:szCs w:val="20"/>
        </w:rPr>
      </w:pPr>
    </w:p>
    <w:p w:rsidR="007A5D5D" w:rsidRDefault="007A5D5D">
      <w:pPr>
        <w:spacing w:line="200" w:lineRule="exact"/>
        <w:rPr>
          <w:sz w:val="20"/>
          <w:szCs w:val="20"/>
        </w:rPr>
      </w:pPr>
    </w:p>
    <w:p w:rsidR="007A5D5D" w:rsidRDefault="007A5D5D">
      <w:pPr>
        <w:spacing w:line="255" w:lineRule="exact"/>
        <w:rPr>
          <w:sz w:val="20"/>
          <w:szCs w:val="20"/>
        </w:rPr>
      </w:pPr>
    </w:p>
    <w:p w:rsidR="007A5D5D" w:rsidRDefault="008516F6">
      <w:pPr>
        <w:spacing w:line="239" w:lineRule="auto"/>
        <w:ind w:left="120" w:right="6"/>
        <w:jc w:val="both"/>
        <w:rPr>
          <w:sz w:val="20"/>
          <w:szCs w:val="20"/>
        </w:rPr>
      </w:pPr>
      <w:r>
        <w:rPr>
          <w:rFonts w:ascii="Gisha" w:eastAsia="Gisha" w:hAnsi="Gisha" w:cs="Gisha"/>
        </w:rPr>
        <w:t>This note is prepared more from compliance perspective in the light of the recent judgement by the Hon’ble Supreme Court.</w:t>
      </w:r>
    </w:p>
    <w:p w:rsidR="007A5D5D" w:rsidRDefault="008516F6">
      <w:pPr>
        <w:spacing w:line="237" w:lineRule="auto"/>
        <w:ind w:left="120"/>
        <w:rPr>
          <w:sz w:val="20"/>
          <w:szCs w:val="20"/>
        </w:rPr>
      </w:pPr>
      <w:r>
        <w:rPr>
          <w:rFonts w:ascii="Calibri" w:eastAsia="Calibri" w:hAnsi="Calibri" w:cs="Calibri"/>
        </w:rPr>
        <w:t>by</w:t>
      </w:r>
    </w:p>
    <w:p w:rsidR="007A5D5D" w:rsidRDefault="007A5D5D">
      <w:pPr>
        <w:spacing w:line="50" w:lineRule="exact"/>
        <w:rPr>
          <w:sz w:val="20"/>
          <w:szCs w:val="20"/>
        </w:rPr>
      </w:pPr>
    </w:p>
    <w:p w:rsidR="007A5D5D" w:rsidRDefault="008516F6">
      <w:pPr>
        <w:spacing w:line="218" w:lineRule="auto"/>
        <w:ind w:left="120" w:right="966"/>
        <w:rPr>
          <w:sz w:val="20"/>
          <w:szCs w:val="20"/>
        </w:rPr>
      </w:pPr>
      <w:r>
        <w:rPr>
          <w:rFonts w:ascii="Calibri" w:eastAsia="Calibri" w:hAnsi="Calibri" w:cs="Calibri"/>
        </w:rPr>
        <w:t>K VARADAN, CHIEF CONSULTATION OFFICER, APARAJITHA CORPORATE SERVICES LIMITED, MADURAI.</w:t>
      </w:r>
    </w:p>
    <w:p w:rsidR="007A5D5D" w:rsidRDefault="007A5D5D">
      <w:pPr>
        <w:spacing w:line="200" w:lineRule="exact"/>
        <w:rPr>
          <w:sz w:val="20"/>
          <w:szCs w:val="20"/>
        </w:rPr>
      </w:pPr>
    </w:p>
    <w:p w:rsidR="007A5D5D" w:rsidRDefault="007A5D5D">
      <w:pPr>
        <w:spacing w:line="354" w:lineRule="exact"/>
        <w:rPr>
          <w:sz w:val="20"/>
          <w:szCs w:val="20"/>
        </w:rPr>
      </w:pPr>
    </w:p>
    <w:sectPr w:rsidR="007A5D5D" w:rsidSect="007A5D5D">
      <w:pgSz w:w="11900" w:h="16838"/>
      <w:pgMar w:top="1440" w:right="1440" w:bottom="253" w:left="1320" w:header="0" w:footer="0" w:gutter="0"/>
      <w:cols w:space="720" w:equalWidth="0">
        <w:col w:w="91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sha">
    <w:altName w:val="Malgun Gothic Semilight"/>
    <w:charset w:val="00"/>
    <w:family w:val="swiss"/>
    <w:pitch w:val="variable"/>
    <w:sig w:usb0="00000000"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987A2914"/>
    <w:lvl w:ilvl="0" w:tplc="6638F142">
      <w:start w:val="1"/>
      <w:numFmt w:val="bullet"/>
      <w:lvlText w:val=""/>
      <w:lvlJc w:val="left"/>
    </w:lvl>
    <w:lvl w:ilvl="1" w:tplc="26866328">
      <w:numFmt w:val="decimal"/>
      <w:lvlText w:val=""/>
      <w:lvlJc w:val="left"/>
    </w:lvl>
    <w:lvl w:ilvl="2" w:tplc="70F6EFCA">
      <w:numFmt w:val="decimal"/>
      <w:lvlText w:val=""/>
      <w:lvlJc w:val="left"/>
    </w:lvl>
    <w:lvl w:ilvl="3" w:tplc="D55E340C">
      <w:numFmt w:val="decimal"/>
      <w:lvlText w:val=""/>
      <w:lvlJc w:val="left"/>
    </w:lvl>
    <w:lvl w:ilvl="4" w:tplc="180CEE2C">
      <w:numFmt w:val="decimal"/>
      <w:lvlText w:val=""/>
      <w:lvlJc w:val="left"/>
    </w:lvl>
    <w:lvl w:ilvl="5" w:tplc="C52259F4">
      <w:numFmt w:val="decimal"/>
      <w:lvlText w:val=""/>
      <w:lvlJc w:val="left"/>
    </w:lvl>
    <w:lvl w:ilvl="6" w:tplc="54A0EBF8">
      <w:numFmt w:val="decimal"/>
      <w:lvlText w:val=""/>
      <w:lvlJc w:val="left"/>
    </w:lvl>
    <w:lvl w:ilvl="7" w:tplc="0CD48834">
      <w:numFmt w:val="decimal"/>
      <w:lvlText w:val=""/>
      <w:lvlJc w:val="left"/>
    </w:lvl>
    <w:lvl w:ilvl="8" w:tplc="9C3EA218">
      <w:numFmt w:val="decimal"/>
      <w:lvlText w:val=""/>
      <w:lvlJc w:val="left"/>
    </w:lvl>
  </w:abstractNum>
  <w:abstractNum w:abstractNumId="1">
    <w:nsid w:val="00006952"/>
    <w:multiLevelType w:val="hybridMultilevel"/>
    <w:tmpl w:val="3CBEACC8"/>
    <w:lvl w:ilvl="0" w:tplc="072A14A2">
      <w:start w:val="1"/>
      <w:numFmt w:val="bullet"/>
      <w:lvlText w:val=""/>
      <w:lvlJc w:val="left"/>
    </w:lvl>
    <w:lvl w:ilvl="1" w:tplc="0C1038AC">
      <w:numFmt w:val="decimal"/>
      <w:lvlText w:val=""/>
      <w:lvlJc w:val="left"/>
    </w:lvl>
    <w:lvl w:ilvl="2" w:tplc="92E26606">
      <w:numFmt w:val="decimal"/>
      <w:lvlText w:val=""/>
      <w:lvlJc w:val="left"/>
    </w:lvl>
    <w:lvl w:ilvl="3" w:tplc="79B80ABA">
      <w:numFmt w:val="decimal"/>
      <w:lvlText w:val=""/>
      <w:lvlJc w:val="left"/>
    </w:lvl>
    <w:lvl w:ilvl="4" w:tplc="F8206CA6">
      <w:numFmt w:val="decimal"/>
      <w:lvlText w:val=""/>
      <w:lvlJc w:val="left"/>
    </w:lvl>
    <w:lvl w:ilvl="5" w:tplc="984C244E">
      <w:numFmt w:val="decimal"/>
      <w:lvlText w:val=""/>
      <w:lvlJc w:val="left"/>
    </w:lvl>
    <w:lvl w:ilvl="6" w:tplc="0DACF574">
      <w:numFmt w:val="decimal"/>
      <w:lvlText w:val=""/>
      <w:lvlJc w:val="left"/>
    </w:lvl>
    <w:lvl w:ilvl="7" w:tplc="2176EE60">
      <w:numFmt w:val="decimal"/>
      <w:lvlText w:val=""/>
      <w:lvlJc w:val="left"/>
    </w:lvl>
    <w:lvl w:ilvl="8" w:tplc="8BFE1F20">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5D5D"/>
    <w:rsid w:val="00213AAB"/>
    <w:rsid w:val="00241178"/>
    <w:rsid w:val="00430301"/>
    <w:rsid w:val="005D75D2"/>
    <w:rsid w:val="007A5D5D"/>
    <w:rsid w:val="008516F6"/>
    <w:rsid w:val="00AB5C8A"/>
    <w:rsid w:val="00CD29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447F-B361-4580-BA53-B7D00B65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SERVER</cp:lastModifiedBy>
  <cp:revision>9</cp:revision>
  <dcterms:created xsi:type="dcterms:W3CDTF">2019-05-23T23:13:00Z</dcterms:created>
  <dcterms:modified xsi:type="dcterms:W3CDTF">2022-04-18T06:20:00Z</dcterms:modified>
</cp:coreProperties>
</file>